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E1B" w:rsidRDefault="00621E1B">
      <w:pPr>
        <w:pStyle w:val="ConsPlusTitlePage"/>
      </w:pPr>
      <w:bookmarkStart w:id="0" w:name="_GoBack"/>
      <w:r>
        <w:t xml:space="preserve">Документ предоставлен </w:t>
      </w:r>
      <w:hyperlink r:id="rId5">
        <w:r>
          <w:rPr>
            <w:color w:val="0000FF"/>
          </w:rPr>
          <w:t>КонсультантПлюс</w:t>
        </w:r>
      </w:hyperlink>
      <w:r>
        <w:br/>
      </w:r>
    </w:p>
    <w:p w:rsidR="00621E1B" w:rsidRDefault="00621E1B">
      <w:pPr>
        <w:pStyle w:val="ConsPlusNormal"/>
        <w:jc w:val="both"/>
        <w:outlineLvl w:val="0"/>
      </w:pPr>
    </w:p>
    <w:p w:rsidR="00621E1B" w:rsidRDefault="00621E1B">
      <w:pPr>
        <w:pStyle w:val="ConsPlusNormal"/>
        <w:outlineLvl w:val="0"/>
      </w:pPr>
      <w:r>
        <w:t>Зарегистрировано в Минюсте России 29 ноября 2021 г. N 66067</w:t>
      </w:r>
    </w:p>
    <w:p w:rsidR="00621E1B" w:rsidRDefault="00621E1B">
      <w:pPr>
        <w:pStyle w:val="ConsPlusNormal"/>
        <w:pBdr>
          <w:bottom w:val="single" w:sz="6" w:space="0" w:color="auto"/>
        </w:pBdr>
        <w:spacing w:before="100" w:after="100"/>
        <w:jc w:val="both"/>
        <w:rPr>
          <w:sz w:val="2"/>
          <w:szCs w:val="2"/>
        </w:rPr>
      </w:pPr>
    </w:p>
    <w:p w:rsidR="00621E1B" w:rsidRDefault="00621E1B">
      <w:pPr>
        <w:pStyle w:val="ConsPlusNormal"/>
        <w:jc w:val="both"/>
      </w:pPr>
    </w:p>
    <w:p w:rsidR="00621E1B" w:rsidRDefault="00621E1B">
      <w:pPr>
        <w:pStyle w:val="ConsPlusTitle"/>
        <w:jc w:val="center"/>
      </w:pPr>
      <w:r>
        <w:t>МИНИСТЕРСТВО ЗДРАВООХРАНЕНИЯ РОССИЙСКОЙ ФЕДЕРАЦИИ</w:t>
      </w:r>
    </w:p>
    <w:p w:rsidR="00621E1B" w:rsidRDefault="00621E1B">
      <w:pPr>
        <w:pStyle w:val="ConsPlusTitle"/>
        <w:jc w:val="center"/>
      </w:pPr>
    </w:p>
    <w:p w:rsidR="00621E1B" w:rsidRDefault="00621E1B">
      <w:pPr>
        <w:pStyle w:val="ConsPlusTitle"/>
        <w:jc w:val="center"/>
      </w:pPr>
      <w:r>
        <w:t>ПРИКАЗ</w:t>
      </w:r>
    </w:p>
    <w:p w:rsidR="00621E1B" w:rsidRDefault="00621E1B">
      <w:pPr>
        <w:pStyle w:val="ConsPlusTitle"/>
        <w:jc w:val="center"/>
      </w:pPr>
      <w:r>
        <w:t>от 23 ноября 2021 г. N 1089н</w:t>
      </w:r>
    </w:p>
    <w:p w:rsidR="00621E1B" w:rsidRDefault="00621E1B">
      <w:pPr>
        <w:pStyle w:val="ConsPlusTitle"/>
        <w:jc w:val="center"/>
      </w:pPr>
    </w:p>
    <w:p w:rsidR="00621E1B" w:rsidRDefault="00621E1B">
      <w:pPr>
        <w:pStyle w:val="ConsPlusTitle"/>
        <w:jc w:val="center"/>
      </w:pPr>
      <w:r>
        <w:t>ОБ УТВЕРЖДЕНИИ УСЛОВИЙ И ПОРЯДКА</w:t>
      </w:r>
    </w:p>
    <w:p w:rsidR="00621E1B" w:rsidRDefault="00621E1B">
      <w:pPr>
        <w:pStyle w:val="ConsPlusTitle"/>
        <w:jc w:val="center"/>
      </w:pPr>
      <w:r>
        <w:t>ФОРМИРОВАНИЯ ЛИСТКОВ НЕТРУДОСПОСОБНОСТИ В ФОРМЕ ЭЛЕКТРОННОГО</w:t>
      </w:r>
    </w:p>
    <w:p w:rsidR="00621E1B" w:rsidRDefault="00621E1B">
      <w:pPr>
        <w:pStyle w:val="ConsPlusTitle"/>
        <w:jc w:val="center"/>
      </w:pPr>
      <w:r>
        <w:t>ДОКУМЕНТА И ВЫДАЧИ ЛИСТКОВ НЕТРУДОСПОСОБНОСТИ В ФОРМЕ</w:t>
      </w:r>
    </w:p>
    <w:p w:rsidR="00621E1B" w:rsidRDefault="00621E1B">
      <w:pPr>
        <w:pStyle w:val="ConsPlusTitle"/>
        <w:jc w:val="center"/>
      </w:pPr>
      <w:r>
        <w:t>ДОКУМЕНТА НА БУМАЖНОМ НОСИТЕЛЕ В СЛУЧАЯХ, УСТАНОВЛЕННЫХ</w:t>
      </w:r>
    </w:p>
    <w:p w:rsidR="00621E1B" w:rsidRDefault="00621E1B">
      <w:pPr>
        <w:pStyle w:val="ConsPlusTitle"/>
        <w:jc w:val="center"/>
      </w:pPr>
      <w:r>
        <w:t>ЗАКОНОДАТЕЛЬСТВОМ РОССИЙСКОЙ ФЕДЕРАЦИИ</w:t>
      </w:r>
    </w:p>
    <w:p w:rsidR="00621E1B" w:rsidRDefault="00621E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1E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E1B" w:rsidRDefault="00621E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E1B" w:rsidRDefault="00621E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E1B" w:rsidRDefault="00621E1B">
            <w:pPr>
              <w:pStyle w:val="ConsPlusNormal"/>
              <w:jc w:val="center"/>
            </w:pPr>
            <w:r>
              <w:rPr>
                <w:color w:val="392C69"/>
              </w:rPr>
              <w:t>Список изменяющих документов</w:t>
            </w:r>
          </w:p>
          <w:p w:rsidR="00621E1B" w:rsidRDefault="00621E1B">
            <w:pPr>
              <w:pStyle w:val="ConsPlusNormal"/>
              <w:jc w:val="center"/>
            </w:pPr>
            <w:r>
              <w:rPr>
                <w:color w:val="392C69"/>
              </w:rPr>
              <w:t xml:space="preserve">(в ред. </w:t>
            </w:r>
            <w:hyperlink r:id="rId6">
              <w:r>
                <w:rPr>
                  <w:color w:val="0000FF"/>
                </w:rPr>
                <w:t>Приказа</w:t>
              </w:r>
            </w:hyperlink>
            <w:r>
              <w:rPr>
                <w:color w:val="392C69"/>
              </w:rPr>
              <w:t xml:space="preserve"> Минздрава России от 13.12.2022 N 790н)</w:t>
            </w:r>
          </w:p>
        </w:tc>
        <w:tc>
          <w:tcPr>
            <w:tcW w:w="113" w:type="dxa"/>
            <w:tcBorders>
              <w:top w:val="nil"/>
              <w:left w:val="nil"/>
              <w:bottom w:val="nil"/>
              <w:right w:val="nil"/>
            </w:tcBorders>
            <w:shd w:val="clear" w:color="auto" w:fill="F4F3F8"/>
            <w:tcMar>
              <w:top w:w="0" w:type="dxa"/>
              <w:left w:w="0" w:type="dxa"/>
              <w:bottom w:w="0" w:type="dxa"/>
              <w:right w:w="0" w:type="dxa"/>
            </w:tcMar>
          </w:tcPr>
          <w:p w:rsidR="00621E1B" w:rsidRDefault="00621E1B">
            <w:pPr>
              <w:pStyle w:val="ConsPlusNormal"/>
            </w:pPr>
          </w:p>
        </w:tc>
      </w:tr>
    </w:tbl>
    <w:p w:rsidR="00621E1B" w:rsidRDefault="00621E1B">
      <w:pPr>
        <w:pStyle w:val="ConsPlusNormal"/>
        <w:jc w:val="both"/>
      </w:pPr>
    </w:p>
    <w:p w:rsidR="00621E1B" w:rsidRDefault="00621E1B">
      <w:pPr>
        <w:pStyle w:val="ConsPlusNormal"/>
        <w:ind w:firstLine="540"/>
        <w:jc w:val="both"/>
      </w:pPr>
      <w:r>
        <w:t xml:space="preserve">В соответствии с </w:t>
      </w:r>
      <w:hyperlink r:id="rId7">
        <w:r>
          <w:rPr>
            <w:color w:val="0000FF"/>
          </w:rPr>
          <w:t>частью 6 статьи 13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N 1, ст. 18; 2021, N 18, ст. 3070), </w:t>
      </w:r>
      <w:hyperlink r:id="rId8">
        <w:r>
          <w:rPr>
            <w:color w:val="0000FF"/>
          </w:rPr>
          <w:t>частью 3.1 статьи 59</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2013, N 48, ст. 6165; </w:t>
      </w:r>
      <w:proofErr w:type="gramStart"/>
      <w:r>
        <w:t xml:space="preserve">2021, N 18, ст. 3070) и </w:t>
      </w:r>
      <w:hyperlink r:id="rId9">
        <w:r>
          <w:rPr>
            <w:color w:val="0000FF"/>
          </w:rPr>
          <w:t>подпункта 5.2.85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2021, N 45, ст. 7516), приказываю:</w:t>
      </w:r>
      <w:proofErr w:type="gramEnd"/>
    </w:p>
    <w:p w:rsidR="00621E1B" w:rsidRDefault="00621E1B">
      <w:pPr>
        <w:pStyle w:val="ConsPlusNormal"/>
        <w:spacing w:before="220"/>
        <w:ind w:firstLine="540"/>
        <w:jc w:val="both"/>
      </w:pPr>
      <w:r>
        <w:t xml:space="preserve">1. Утвердить </w:t>
      </w:r>
      <w:hyperlink w:anchor="P34">
        <w:r>
          <w:rPr>
            <w:color w:val="0000FF"/>
          </w:rPr>
          <w:t>Условия и порядок</w:t>
        </w:r>
      </w:hyperlink>
      <w:r>
        <w:t xml:space="preserve">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w:t>
      </w:r>
    </w:p>
    <w:p w:rsidR="00621E1B" w:rsidRDefault="00621E1B">
      <w:pPr>
        <w:pStyle w:val="ConsPlusNormal"/>
        <w:spacing w:before="220"/>
        <w:ind w:firstLine="540"/>
        <w:jc w:val="both"/>
      </w:pPr>
      <w:r>
        <w:t xml:space="preserve">2. Признать утратившим силу </w:t>
      </w:r>
      <w:hyperlink r:id="rId10">
        <w:r>
          <w:rPr>
            <w:color w:val="0000FF"/>
          </w:rPr>
          <w:t>приказ</w:t>
        </w:r>
      </w:hyperlink>
      <w:r>
        <w:t xml:space="preserve"> Министерства здравоохранения Российской Федерации от 1 сентября 2020 г. N 925н "Об утверждении порядка выдачи и оформления листков нетрудоспособности, включая порядок формирования листков нетрудоспособности в форме электронного документа" (зарегистрирован Министерством юстиции Российской Федерации 14 сентября 2020 г., регистрационный N 59812).</w:t>
      </w:r>
    </w:p>
    <w:p w:rsidR="00621E1B" w:rsidRDefault="00621E1B">
      <w:pPr>
        <w:pStyle w:val="ConsPlusNormal"/>
        <w:spacing w:before="220"/>
        <w:ind w:firstLine="540"/>
        <w:jc w:val="both"/>
      </w:pPr>
      <w:r>
        <w:t>3. Настоящий приказ вступает в силу с 1 января 2022 г.</w:t>
      </w:r>
    </w:p>
    <w:p w:rsidR="00621E1B" w:rsidRDefault="00621E1B">
      <w:pPr>
        <w:pStyle w:val="ConsPlusNormal"/>
        <w:jc w:val="both"/>
      </w:pPr>
    </w:p>
    <w:p w:rsidR="00621E1B" w:rsidRDefault="00621E1B">
      <w:pPr>
        <w:pStyle w:val="ConsPlusNormal"/>
        <w:jc w:val="right"/>
      </w:pPr>
      <w:r>
        <w:t>Министр</w:t>
      </w:r>
    </w:p>
    <w:p w:rsidR="00621E1B" w:rsidRDefault="00621E1B">
      <w:pPr>
        <w:pStyle w:val="ConsPlusNormal"/>
        <w:jc w:val="right"/>
      </w:pPr>
      <w:r>
        <w:t>М.А.МУРАШКО</w:t>
      </w:r>
    </w:p>
    <w:p w:rsidR="00621E1B" w:rsidRDefault="00621E1B">
      <w:pPr>
        <w:pStyle w:val="ConsPlusNormal"/>
        <w:jc w:val="both"/>
      </w:pPr>
    </w:p>
    <w:p w:rsidR="00621E1B" w:rsidRDefault="00621E1B">
      <w:pPr>
        <w:pStyle w:val="ConsPlusNormal"/>
        <w:jc w:val="both"/>
      </w:pPr>
    </w:p>
    <w:p w:rsidR="00621E1B" w:rsidRDefault="00621E1B">
      <w:pPr>
        <w:pStyle w:val="ConsPlusNormal"/>
        <w:jc w:val="both"/>
      </w:pPr>
    </w:p>
    <w:p w:rsidR="00621E1B" w:rsidRDefault="00621E1B">
      <w:pPr>
        <w:pStyle w:val="ConsPlusNormal"/>
        <w:jc w:val="both"/>
      </w:pPr>
    </w:p>
    <w:p w:rsidR="00621E1B" w:rsidRDefault="00621E1B">
      <w:pPr>
        <w:pStyle w:val="ConsPlusNormal"/>
        <w:jc w:val="both"/>
      </w:pPr>
    </w:p>
    <w:p w:rsidR="00621E1B" w:rsidRDefault="00621E1B">
      <w:pPr>
        <w:pStyle w:val="ConsPlusNormal"/>
        <w:jc w:val="right"/>
        <w:outlineLvl w:val="0"/>
      </w:pPr>
      <w:r>
        <w:t>Приложение</w:t>
      </w:r>
    </w:p>
    <w:p w:rsidR="00621E1B" w:rsidRDefault="00621E1B">
      <w:pPr>
        <w:pStyle w:val="ConsPlusNormal"/>
        <w:jc w:val="right"/>
      </w:pPr>
      <w:r>
        <w:t>к приказу Министерства здравоохранения</w:t>
      </w:r>
    </w:p>
    <w:p w:rsidR="00621E1B" w:rsidRDefault="00621E1B">
      <w:pPr>
        <w:pStyle w:val="ConsPlusNormal"/>
        <w:jc w:val="right"/>
      </w:pPr>
      <w:r>
        <w:t>Российской Федерации</w:t>
      </w:r>
    </w:p>
    <w:p w:rsidR="00621E1B" w:rsidRDefault="00621E1B">
      <w:pPr>
        <w:pStyle w:val="ConsPlusNormal"/>
        <w:jc w:val="right"/>
      </w:pPr>
      <w:r>
        <w:t>от 23 ноября 2021 г. N 1089н</w:t>
      </w:r>
    </w:p>
    <w:p w:rsidR="00621E1B" w:rsidRDefault="00621E1B">
      <w:pPr>
        <w:pStyle w:val="ConsPlusNormal"/>
        <w:jc w:val="both"/>
      </w:pPr>
    </w:p>
    <w:p w:rsidR="00621E1B" w:rsidRDefault="00621E1B">
      <w:pPr>
        <w:pStyle w:val="ConsPlusTitle"/>
        <w:jc w:val="center"/>
      </w:pPr>
      <w:bookmarkStart w:id="1" w:name="P34"/>
      <w:bookmarkEnd w:id="1"/>
      <w:r>
        <w:lastRenderedPageBreak/>
        <w:t>УСЛОВИЯ И ПОРЯДОК</w:t>
      </w:r>
    </w:p>
    <w:p w:rsidR="00621E1B" w:rsidRDefault="00621E1B">
      <w:pPr>
        <w:pStyle w:val="ConsPlusTitle"/>
        <w:jc w:val="center"/>
      </w:pPr>
      <w:r>
        <w:t>ФОРМИРОВАНИЯ ЛИСТКОВ НЕТРУДОСПОСОБНОСТИ В ФОРМЕ ЭЛЕКТРОННОГО</w:t>
      </w:r>
    </w:p>
    <w:p w:rsidR="00621E1B" w:rsidRDefault="00621E1B">
      <w:pPr>
        <w:pStyle w:val="ConsPlusTitle"/>
        <w:jc w:val="center"/>
      </w:pPr>
      <w:r>
        <w:t>ДОКУМЕНТА И ВЫДАЧИ ЛИСТКОВ НЕТРУДОСПОСОБНОСТИ В ФОРМЕ</w:t>
      </w:r>
    </w:p>
    <w:p w:rsidR="00621E1B" w:rsidRDefault="00621E1B">
      <w:pPr>
        <w:pStyle w:val="ConsPlusTitle"/>
        <w:jc w:val="center"/>
      </w:pPr>
      <w:r>
        <w:t>ДОКУМЕНТА НА БУМАЖНОМ НОСИТЕЛЕ В СЛУЧАЯХ, УСТАНОВЛЕННЫХ</w:t>
      </w:r>
    </w:p>
    <w:p w:rsidR="00621E1B" w:rsidRDefault="00621E1B">
      <w:pPr>
        <w:pStyle w:val="ConsPlusTitle"/>
        <w:jc w:val="center"/>
      </w:pPr>
      <w:r>
        <w:t>ЗАКОНОДАТЕЛЬСТВОМ РОССИЙСКОЙ ФЕДЕРАЦИИ</w:t>
      </w:r>
    </w:p>
    <w:p w:rsidR="00621E1B" w:rsidRDefault="00621E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1E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E1B" w:rsidRDefault="00621E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E1B" w:rsidRDefault="00621E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E1B" w:rsidRDefault="00621E1B">
            <w:pPr>
              <w:pStyle w:val="ConsPlusNormal"/>
              <w:jc w:val="center"/>
            </w:pPr>
            <w:r>
              <w:rPr>
                <w:color w:val="392C69"/>
              </w:rPr>
              <w:t>Список изменяющих документов</w:t>
            </w:r>
          </w:p>
          <w:p w:rsidR="00621E1B" w:rsidRDefault="00621E1B">
            <w:pPr>
              <w:pStyle w:val="ConsPlusNormal"/>
              <w:jc w:val="center"/>
            </w:pPr>
            <w:r>
              <w:rPr>
                <w:color w:val="392C69"/>
              </w:rPr>
              <w:t xml:space="preserve">(в ред. </w:t>
            </w:r>
            <w:hyperlink r:id="rId11">
              <w:r>
                <w:rPr>
                  <w:color w:val="0000FF"/>
                </w:rPr>
                <w:t>Приказа</w:t>
              </w:r>
            </w:hyperlink>
            <w:r>
              <w:rPr>
                <w:color w:val="392C69"/>
              </w:rPr>
              <w:t xml:space="preserve"> Минздрава России от 13.12.2022 N 790н)</w:t>
            </w:r>
          </w:p>
        </w:tc>
        <w:tc>
          <w:tcPr>
            <w:tcW w:w="113" w:type="dxa"/>
            <w:tcBorders>
              <w:top w:val="nil"/>
              <w:left w:val="nil"/>
              <w:bottom w:val="nil"/>
              <w:right w:val="nil"/>
            </w:tcBorders>
            <w:shd w:val="clear" w:color="auto" w:fill="F4F3F8"/>
            <w:tcMar>
              <w:top w:w="0" w:type="dxa"/>
              <w:left w:w="0" w:type="dxa"/>
              <w:bottom w:w="0" w:type="dxa"/>
              <w:right w:w="0" w:type="dxa"/>
            </w:tcMar>
          </w:tcPr>
          <w:p w:rsidR="00621E1B" w:rsidRDefault="00621E1B">
            <w:pPr>
              <w:pStyle w:val="ConsPlusNormal"/>
            </w:pPr>
          </w:p>
        </w:tc>
      </w:tr>
    </w:tbl>
    <w:p w:rsidR="00621E1B" w:rsidRDefault="00621E1B">
      <w:pPr>
        <w:pStyle w:val="ConsPlusNormal"/>
        <w:jc w:val="both"/>
      </w:pPr>
    </w:p>
    <w:p w:rsidR="00621E1B" w:rsidRDefault="00621E1B">
      <w:pPr>
        <w:pStyle w:val="ConsPlusTitle"/>
        <w:jc w:val="center"/>
        <w:outlineLvl w:val="1"/>
      </w:pPr>
      <w:r>
        <w:t>I. Общие положения</w:t>
      </w:r>
    </w:p>
    <w:p w:rsidR="00621E1B" w:rsidRDefault="00621E1B">
      <w:pPr>
        <w:pStyle w:val="ConsPlusNormal"/>
        <w:jc w:val="both"/>
      </w:pPr>
    </w:p>
    <w:p w:rsidR="00621E1B" w:rsidRDefault="00621E1B">
      <w:pPr>
        <w:pStyle w:val="ConsPlusNormal"/>
        <w:ind w:firstLine="540"/>
        <w:jc w:val="both"/>
      </w:pPr>
      <w:r>
        <w:t xml:space="preserve">1. </w:t>
      </w:r>
      <w:hyperlink r:id="rId12">
        <w:proofErr w:type="gramStart"/>
        <w:r>
          <w:rPr>
            <w:color w:val="0000FF"/>
          </w:rPr>
          <w:t>Листок</w:t>
        </w:r>
      </w:hyperlink>
      <w:r>
        <w:t xml:space="preserve"> </w:t>
      </w:r>
      <w:hyperlink r:id="rId13">
        <w:r>
          <w:rPr>
            <w:color w:val="0000FF"/>
          </w:rPr>
          <w:t>нетрудоспособности</w:t>
        </w:r>
      </w:hyperlink>
      <w:r>
        <w:t xml:space="preserve"> формируется в форме электронного документа &lt;1&gt;, а также выдается в форме документа на бумажном носителе лицам, определенным </w:t>
      </w:r>
      <w:hyperlink r:id="rId14">
        <w:r>
          <w:rPr>
            <w:color w:val="0000FF"/>
          </w:rPr>
          <w:t>частью 28 статьи 13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(далее - Федеральный закон N 255-ФЗ) &lt;2&gt;, по результатам проведения экспертизы временной нетрудоспособности в связи с</w:t>
      </w:r>
      <w:proofErr w:type="gramEnd"/>
      <w:r>
        <w:t xml:space="preserve"> </w:t>
      </w:r>
      <w:proofErr w:type="gramStart"/>
      <w:r>
        <w:t>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гражданам Российской Федерации, постоянно или временно проживающим на территории Российской Федерации иностранным гражданам и лицам без гражданства (за исключением</w:t>
      </w:r>
      <w:proofErr w:type="gramEnd"/>
      <w:r>
        <w:t xml:space="preserve"> </w:t>
      </w:r>
      <w:proofErr w:type="gramStart"/>
      <w:r>
        <w:t xml:space="preserve">иностранных граждан, осуществляющих в Российской Федерации трудовую деятельность в соответствии со </w:t>
      </w:r>
      <w:hyperlink r:id="rId15">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временно пребывающим в Российской Федерации иностранным гражданам и лицам без гражданства, (за исключением высококвалифицированных специалистов в соответствии с Федеральным законом от 25 июля 2002 г. N 115-ФЗ "О</w:t>
      </w:r>
      <w:proofErr w:type="gramEnd"/>
      <w:r>
        <w:t xml:space="preserve"> </w:t>
      </w:r>
      <w:proofErr w:type="gramStart"/>
      <w:r>
        <w:t xml:space="preserve">правовом положении иностранных граждан в Российской Федерации" и иностранных граждан, осуществляющих в Российской Федерации трудовую деятельность в соответствии со </w:t>
      </w:r>
      <w:hyperlink r:id="rId16">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&lt;3&gt;) (далее - граждане), подлежащим обязательному социальному страхованию на случай временной нетрудоспособности и в связи с материнством:</w:t>
      </w:r>
      <w:proofErr w:type="gramEnd"/>
    </w:p>
    <w:p w:rsidR="00621E1B" w:rsidRDefault="00621E1B">
      <w:pPr>
        <w:pStyle w:val="ConsPlusNormal"/>
        <w:jc w:val="both"/>
      </w:pPr>
      <w:r>
        <w:t xml:space="preserve">(в ред. </w:t>
      </w:r>
      <w:hyperlink r:id="rId17">
        <w:r>
          <w:rPr>
            <w:color w:val="0000FF"/>
          </w:rPr>
          <w:t>Приказа</w:t>
        </w:r>
      </w:hyperlink>
      <w:r>
        <w:t xml:space="preserve"> Минздрава России от 13.12.2022 N 790н)</w:t>
      </w:r>
    </w:p>
    <w:p w:rsidR="00621E1B" w:rsidRDefault="00621E1B">
      <w:pPr>
        <w:pStyle w:val="ConsPlusNormal"/>
        <w:spacing w:before="220"/>
        <w:ind w:firstLine="540"/>
        <w:jc w:val="both"/>
      </w:pPr>
      <w:r>
        <w:t>--------------------------------</w:t>
      </w:r>
    </w:p>
    <w:p w:rsidR="00621E1B" w:rsidRDefault="00621E1B">
      <w:pPr>
        <w:pStyle w:val="ConsPlusNormal"/>
        <w:spacing w:before="220"/>
        <w:ind w:firstLine="540"/>
        <w:jc w:val="both"/>
      </w:pPr>
      <w:r>
        <w:t xml:space="preserve">&lt;1&gt; </w:t>
      </w:r>
      <w:hyperlink r:id="rId18">
        <w:r>
          <w:rPr>
            <w:color w:val="0000FF"/>
          </w:rPr>
          <w:t>Часть 3.2 статьи 59</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(Собрание законодательства Российской Федерации, 2011, N 48, ст. 6724; 2017, N 18, ст. 2663; 2021, N 18, ст. 3070).</w:t>
      </w:r>
    </w:p>
    <w:p w:rsidR="00621E1B" w:rsidRDefault="00621E1B">
      <w:pPr>
        <w:pStyle w:val="ConsPlusNormal"/>
        <w:spacing w:before="220"/>
        <w:ind w:firstLine="540"/>
        <w:jc w:val="both"/>
      </w:pPr>
      <w:r>
        <w:t>&lt;2&gt; Собрание законодательства Российской Федерации, 2007, N 1, ст. 18; 2021, N 18, ст. 3070.</w:t>
      </w:r>
    </w:p>
    <w:p w:rsidR="00621E1B" w:rsidRDefault="00621E1B">
      <w:pPr>
        <w:pStyle w:val="ConsPlusNormal"/>
        <w:spacing w:before="220"/>
        <w:ind w:firstLine="540"/>
        <w:jc w:val="both"/>
      </w:pPr>
      <w:proofErr w:type="gramStart"/>
      <w:r>
        <w:t>&lt;3&gt; Собрание законодательства Российской Федерации, 2002, N 30, ст. 3032; 2021 г., N 27, ст. 5185).</w:t>
      </w:r>
      <w:proofErr w:type="gramEnd"/>
    </w:p>
    <w:p w:rsidR="00621E1B" w:rsidRDefault="00621E1B">
      <w:pPr>
        <w:pStyle w:val="ConsPlusNormal"/>
        <w:jc w:val="both"/>
      </w:pPr>
    </w:p>
    <w:p w:rsidR="00621E1B" w:rsidRDefault="00621E1B">
      <w:pPr>
        <w:pStyle w:val="ConsPlusNormal"/>
        <w:ind w:firstLine="540"/>
        <w:jc w:val="both"/>
      </w:pPr>
      <w:proofErr w:type="gramStart"/>
      <w:r>
        <w:t>лицам, работающим по трудовым договорам, в том числе руководителям организаций, являющимся единственными участниками (учредителями), членами организаций, собственниками их имущества или по договорам гражданско-правового характера, предметом которых являются выполнение работ и (или) оказание услуг (за исключением лиц, применяющих специальный налоговый режим "Налог на профессиональный доход", получающих выплаты за деятельность по гражданско-правовым договорам и не работающих по трудовому договору, а также лиц</w:t>
      </w:r>
      <w:proofErr w:type="gramEnd"/>
      <w:r>
        <w:t xml:space="preserve">, </w:t>
      </w:r>
      <w:proofErr w:type="gramStart"/>
      <w:r>
        <w:t xml:space="preserve">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w:t>
      </w:r>
      <w:r>
        <w:lastRenderedPageBreak/>
        <w:t>возмездно по договору об осуществлении опеки или попечительства, в том числе по договору о приемной семье), по договорам авторского заказа, а также авторам произведений, получающим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w:t>
      </w:r>
      <w:proofErr w:type="gramEnd"/>
      <w:r>
        <w:t xml:space="preserve"> договорам о предоставлении права использования произведения науки, литературы, искусства (за исключением лиц, применяющих специальный налоговый режим "Налог на профессиональный доход");</w:t>
      </w:r>
    </w:p>
    <w:p w:rsidR="00621E1B" w:rsidRDefault="00621E1B">
      <w:pPr>
        <w:pStyle w:val="ConsPlusNormal"/>
        <w:jc w:val="both"/>
      </w:pPr>
      <w:r>
        <w:t xml:space="preserve">(в ред. </w:t>
      </w:r>
      <w:hyperlink r:id="rId19">
        <w:r>
          <w:rPr>
            <w:color w:val="0000FF"/>
          </w:rPr>
          <w:t>Приказа</w:t>
        </w:r>
      </w:hyperlink>
      <w:r>
        <w:t xml:space="preserve"> Минздрава России от 13.12.2022 N 790н)</w:t>
      </w:r>
    </w:p>
    <w:p w:rsidR="00621E1B" w:rsidRDefault="00621E1B">
      <w:pPr>
        <w:pStyle w:val="ConsPlusNormal"/>
        <w:spacing w:before="220"/>
        <w:ind w:firstLine="540"/>
        <w:jc w:val="both"/>
      </w:pPr>
      <w:r>
        <w:t>государственным гражданским служащим, муниципальным служащим;</w:t>
      </w:r>
    </w:p>
    <w:p w:rsidR="00621E1B" w:rsidRDefault="00621E1B">
      <w:pPr>
        <w:pStyle w:val="ConsPlusNormal"/>
        <w:spacing w:before="220"/>
        <w:ind w:firstLine="540"/>
        <w:jc w:val="both"/>
      </w:pPr>
      <w:r>
        <w:t>лицам, замещающим государственные должности Российской Федерации, государственные должности субъекта Российской Федерации, а также муниципальные должности, замещаемые на постоянной основе;</w:t>
      </w:r>
    </w:p>
    <w:p w:rsidR="00621E1B" w:rsidRDefault="00621E1B">
      <w:pPr>
        <w:pStyle w:val="ConsPlusNormal"/>
        <w:spacing w:before="220"/>
        <w:ind w:firstLine="540"/>
        <w:jc w:val="both"/>
      </w:pPr>
      <w:r>
        <w:t>членам производственного кооператива, принимающим личное трудовое участие в его деятельности;</w:t>
      </w:r>
    </w:p>
    <w:p w:rsidR="00621E1B" w:rsidRDefault="00621E1B">
      <w:pPr>
        <w:pStyle w:val="ConsPlusNormal"/>
        <w:spacing w:before="220"/>
        <w:ind w:firstLine="540"/>
        <w:jc w:val="both"/>
      </w:pPr>
      <w:r>
        <w:t>священнослужителям;</w:t>
      </w:r>
    </w:p>
    <w:p w:rsidR="00621E1B" w:rsidRDefault="00621E1B">
      <w:pPr>
        <w:pStyle w:val="ConsPlusNormal"/>
        <w:spacing w:before="220"/>
        <w:ind w:firstLine="540"/>
        <w:jc w:val="both"/>
      </w:pPr>
      <w:r>
        <w:t>лицам, осужденным к лишению свободы и привлеченным к оплачиваемому труду;</w:t>
      </w:r>
    </w:p>
    <w:p w:rsidR="00621E1B" w:rsidRDefault="00621E1B">
      <w:pPr>
        <w:pStyle w:val="ConsPlusNormal"/>
        <w:spacing w:before="220"/>
        <w:ind w:firstLine="540"/>
        <w:jc w:val="both"/>
      </w:pPr>
      <w:proofErr w:type="gramStart"/>
      <w:r>
        <w:t>адвокатам, индивидуальным предпринимателям, членам крестьянских (фермерских) хозяйств, физическим лицам, не признаваемым индивидуальными предпринимателями (нотариусы, занимающиеся частной практикой, иные лица, занимающиеся в установленном законодательством Российской Федерации порядке частной практикой), членам семейных (родовых) общин коренных малочисленных народов Севера, Сибири и Дальнего Востока Российской Федерации, добровольно вступившим в правоотношения по обязательному социальному страхованию на случай временной нетрудоспособности и в связи с материнством и</w:t>
      </w:r>
      <w:proofErr w:type="gramEnd"/>
      <w:r>
        <w:t xml:space="preserve"> </w:t>
      </w:r>
      <w:proofErr w:type="gramStart"/>
      <w:r>
        <w:t>уплачивающим</w:t>
      </w:r>
      <w:proofErr w:type="gramEnd"/>
      <w:r>
        <w:t xml:space="preserve"> за себя страховые взносы в Фонд пенсионного и социального страхования Российской Федерации в соответствии со </w:t>
      </w:r>
      <w:hyperlink r:id="rId20">
        <w:r>
          <w:rPr>
            <w:color w:val="0000FF"/>
          </w:rPr>
          <w:t>статьей 4.5</w:t>
        </w:r>
      </w:hyperlink>
      <w:r>
        <w:t xml:space="preserve"> Федерального закона N 255-ФЗ &lt;4&gt;;</w:t>
      </w:r>
    </w:p>
    <w:p w:rsidR="00621E1B" w:rsidRDefault="00621E1B">
      <w:pPr>
        <w:pStyle w:val="ConsPlusNormal"/>
        <w:jc w:val="both"/>
      </w:pPr>
      <w:r>
        <w:t xml:space="preserve">(в ред. </w:t>
      </w:r>
      <w:hyperlink r:id="rId21">
        <w:r>
          <w:rPr>
            <w:color w:val="0000FF"/>
          </w:rPr>
          <w:t>Приказа</w:t>
        </w:r>
      </w:hyperlink>
      <w:r>
        <w:t xml:space="preserve"> Минздрава России от 13.12.2022 N 790н)</w:t>
      </w:r>
    </w:p>
    <w:p w:rsidR="00621E1B" w:rsidRDefault="00621E1B">
      <w:pPr>
        <w:pStyle w:val="ConsPlusNormal"/>
        <w:spacing w:before="220"/>
        <w:ind w:firstLine="540"/>
        <w:jc w:val="both"/>
      </w:pPr>
      <w:r>
        <w:t>--------------------------------</w:t>
      </w:r>
    </w:p>
    <w:p w:rsidR="00621E1B" w:rsidRDefault="00621E1B">
      <w:pPr>
        <w:pStyle w:val="ConsPlusNormal"/>
        <w:spacing w:before="220"/>
        <w:ind w:firstLine="540"/>
        <w:jc w:val="both"/>
      </w:pPr>
      <w:r>
        <w:t xml:space="preserve">&lt;4&gt; </w:t>
      </w:r>
      <w:hyperlink r:id="rId22">
        <w:r>
          <w:rPr>
            <w:color w:val="0000FF"/>
          </w:rPr>
          <w:t>Часть 3 статьи 2</w:t>
        </w:r>
      </w:hyperlink>
      <w:r>
        <w:t xml:space="preserve"> Федерального закона N 255-ФЗ (Собрание законодательства Российской Федерации, 2007, N 1, ст. 18; 2018, N 27, ст. 3947).</w:t>
      </w:r>
    </w:p>
    <w:p w:rsidR="00621E1B" w:rsidRDefault="00621E1B">
      <w:pPr>
        <w:pStyle w:val="ConsPlusNormal"/>
        <w:jc w:val="both"/>
      </w:pPr>
    </w:p>
    <w:p w:rsidR="00621E1B" w:rsidRDefault="00621E1B">
      <w:pPr>
        <w:pStyle w:val="ConsPlusNormal"/>
        <w:ind w:firstLine="540"/>
        <w:jc w:val="both"/>
      </w:pPr>
      <w:r>
        <w:t>иным категориям лиц, которые подлежат обязательному социальному страхованию от несчастных случаев на производстве и профессиональных заболеваний в соответствии с федеральными законами при условии уплаты за них страховых взносов в Фонд пенсионного и социального страхования Российской Федерации;</w:t>
      </w:r>
    </w:p>
    <w:p w:rsidR="00621E1B" w:rsidRDefault="00621E1B">
      <w:pPr>
        <w:pStyle w:val="ConsPlusNormal"/>
        <w:jc w:val="both"/>
      </w:pPr>
      <w:r>
        <w:t xml:space="preserve">(в ред. </w:t>
      </w:r>
      <w:hyperlink r:id="rId23">
        <w:r>
          <w:rPr>
            <w:color w:val="0000FF"/>
          </w:rPr>
          <w:t>Приказа</w:t>
        </w:r>
      </w:hyperlink>
      <w:r>
        <w:t xml:space="preserve"> Минздрава России от 13.12.2022 N 790н)</w:t>
      </w:r>
    </w:p>
    <w:p w:rsidR="00621E1B" w:rsidRDefault="00621E1B">
      <w:pPr>
        <w:pStyle w:val="ConsPlusNormal"/>
        <w:spacing w:before="220"/>
        <w:ind w:firstLine="540"/>
        <w:jc w:val="both"/>
      </w:pPr>
      <w:r>
        <w:t>лицам, у которых заболевание или травма наступили в течение 30 календарных дней со дня прекращения работы по трудовому договору, осуществления служебной или иной деятельности либо в период со дня заключения трудового договора до дня его аннулирования &lt;5&gt;.</w:t>
      </w:r>
    </w:p>
    <w:p w:rsidR="00621E1B" w:rsidRDefault="00621E1B">
      <w:pPr>
        <w:pStyle w:val="ConsPlusNormal"/>
        <w:spacing w:before="220"/>
        <w:ind w:firstLine="540"/>
        <w:jc w:val="both"/>
      </w:pPr>
      <w:r>
        <w:t>--------------------------------</w:t>
      </w:r>
    </w:p>
    <w:p w:rsidR="00621E1B" w:rsidRDefault="00621E1B">
      <w:pPr>
        <w:pStyle w:val="ConsPlusNormal"/>
        <w:spacing w:before="220"/>
        <w:ind w:firstLine="540"/>
        <w:jc w:val="both"/>
      </w:pPr>
      <w:r>
        <w:t xml:space="preserve">&lt;5&gt; </w:t>
      </w:r>
      <w:hyperlink r:id="rId24">
        <w:r>
          <w:rPr>
            <w:color w:val="0000FF"/>
          </w:rPr>
          <w:t>Часть 2 статьи 5</w:t>
        </w:r>
      </w:hyperlink>
      <w:r>
        <w:t xml:space="preserve"> Федерального закона N 255-ФЗ (Собрание законодательства Российской Федерации, 2007, N 1, ст. 18; 2010, N 50, ст. 6601).</w:t>
      </w:r>
    </w:p>
    <w:p w:rsidR="00621E1B" w:rsidRDefault="00621E1B">
      <w:pPr>
        <w:pStyle w:val="ConsPlusNormal"/>
        <w:jc w:val="both"/>
      </w:pPr>
    </w:p>
    <w:p w:rsidR="00621E1B" w:rsidRDefault="00621E1B">
      <w:pPr>
        <w:pStyle w:val="ConsPlusNormal"/>
        <w:ind w:firstLine="540"/>
        <w:jc w:val="both"/>
      </w:pPr>
      <w:r>
        <w:t>Листок нетрудоспособности также формируется (выдается) иностранным гражданам и лицам без гражданства, имеющим право на пособие по временной нетрудоспособности вследствие несчастного случая на производстве или профессионального заболевания &lt;6&gt;.</w:t>
      </w:r>
    </w:p>
    <w:p w:rsidR="00621E1B" w:rsidRDefault="00621E1B">
      <w:pPr>
        <w:pStyle w:val="ConsPlusNormal"/>
        <w:spacing w:before="220"/>
        <w:ind w:firstLine="540"/>
        <w:jc w:val="both"/>
      </w:pPr>
      <w:r>
        <w:lastRenderedPageBreak/>
        <w:t>--------------------------------</w:t>
      </w:r>
    </w:p>
    <w:p w:rsidR="00621E1B" w:rsidRDefault="00621E1B">
      <w:pPr>
        <w:pStyle w:val="ConsPlusNormal"/>
        <w:spacing w:before="220"/>
        <w:ind w:firstLine="540"/>
        <w:jc w:val="both"/>
      </w:pPr>
      <w:r>
        <w:t xml:space="preserve">&lt;6&gt; </w:t>
      </w:r>
      <w:hyperlink r:id="rId25">
        <w:r>
          <w:rPr>
            <w:color w:val="0000FF"/>
          </w:rPr>
          <w:t>Пункт 2 статьи 5</w:t>
        </w:r>
      </w:hyperlink>
      <w:r>
        <w:t xml:space="preserve"> Федерального закона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2010, N 50, ст. 6606).</w:t>
      </w:r>
    </w:p>
    <w:p w:rsidR="00621E1B" w:rsidRDefault="00621E1B">
      <w:pPr>
        <w:pStyle w:val="ConsPlusNormal"/>
        <w:jc w:val="both"/>
      </w:pPr>
    </w:p>
    <w:p w:rsidR="00621E1B" w:rsidRDefault="00621E1B">
      <w:pPr>
        <w:pStyle w:val="ConsPlusNormal"/>
        <w:ind w:firstLine="540"/>
        <w:jc w:val="both"/>
      </w:pPr>
      <w:r>
        <w:t>2. Формирование (выдача) листков нетрудоспособности осуществляется юридическими лицами независимо от организационно-правовой формы (или индивидуальными предпринимателями), имеющими в соответствии с законодательством Российской Федерации о лицензировании лицензию на медицинскую деятельность, включая работы (услуги) по экспертизе временной нетрудоспособности (далее - медицинские организации).</w:t>
      </w:r>
    </w:p>
    <w:p w:rsidR="00621E1B" w:rsidRDefault="00621E1B">
      <w:pPr>
        <w:pStyle w:val="ConsPlusNormal"/>
        <w:spacing w:before="220"/>
        <w:ind w:firstLine="540"/>
        <w:jc w:val="both"/>
      </w:pPr>
      <w:proofErr w:type="gramStart"/>
      <w:r>
        <w:t xml:space="preserve">Отдельным категориям застрахованных лиц, сведения о которых составляют государственную и иную охраняемую законом тайну, и лиц, в отношении которых реализуются меры государственной защиты &lt;7&gt;, в целях выплаты пособий по временной нетрудоспособности, по беременности и родам в соответствии с </w:t>
      </w:r>
      <w:hyperlink r:id="rId26">
        <w:r>
          <w:rPr>
            <w:color w:val="0000FF"/>
          </w:rPr>
          <w:t>частью 28 статьи 13</w:t>
        </w:r>
      </w:hyperlink>
      <w:r>
        <w:t xml:space="preserve"> Федерального закона от 29 декабря 2006 г. N 255-ФЗ "Об обязательном социальном страховании на случай временной нетрудоспособности и</w:t>
      </w:r>
      <w:proofErr w:type="gramEnd"/>
      <w:r>
        <w:t xml:space="preserve"> в связи с материнством" &lt;8&gt; листки нетрудоспособности выдаются в форме документа на бумажном носителе с учетом требований </w:t>
      </w:r>
      <w:hyperlink w:anchor="P128">
        <w:r>
          <w:rPr>
            <w:color w:val="0000FF"/>
          </w:rPr>
          <w:t>глав II</w:t>
        </w:r>
      </w:hyperlink>
      <w:r>
        <w:t xml:space="preserve"> - </w:t>
      </w:r>
      <w:hyperlink w:anchor="P260">
        <w:r>
          <w:rPr>
            <w:color w:val="0000FF"/>
          </w:rPr>
          <w:t>VIII</w:t>
        </w:r>
      </w:hyperlink>
      <w:r>
        <w:t xml:space="preserve"> настоящих Условий и порядка и оформляются в соответствии с </w:t>
      </w:r>
      <w:hyperlink w:anchor="P442">
        <w:r>
          <w:rPr>
            <w:color w:val="0000FF"/>
          </w:rPr>
          <w:t>главой X</w:t>
        </w:r>
      </w:hyperlink>
      <w:r>
        <w:t xml:space="preserve"> настоящих Условий и порядка.</w:t>
      </w:r>
    </w:p>
    <w:p w:rsidR="00621E1B" w:rsidRDefault="00621E1B">
      <w:pPr>
        <w:pStyle w:val="ConsPlusNormal"/>
        <w:spacing w:before="220"/>
        <w:ind w:firstLine="540"/>
        <w:jc w:val="both"/>
      </w:pPr>
      <w:r>
        <w:t>--------------------------------</w:t>
      </w:r>
    </w:p>
    <w:p w:rsidR="00621E1B" w:rsidRDefault="00621E1B">
      <w:pPr>
        <w:pStyle w:val="ConsPlusNormal"/>
        <w:spacing w:before="220"/>
        <w:ind w:firstLine="540"/>
        <w:jc w:val="both"/>
      </w:pPr>
      <w:r>
        <w:t xml:space="preserve">&lt;7&gt; </w:t>
      </w:r>
      <w:hyperlink r:id="rId27">
        <w:r>
          <w:rPr>
            <w:color w:val="0000FF"/>
          </w:rPr>
          <w:t>Пункт 4 статьи 5</w:t>
        </w:r>
      </w:hyperlink>
      <w:r>
        <w:t xml:space="preserve"> Закон Российской Федерации от 21 июля 1993 г. N 5485 "О государственной тайне" (Собрание законодательства Российской Федерации, 1997, N 41, стр. 8220 - 8235; 2013, N 51, ст. 6697).</w:t>
      </w:r>
    </w:p>
    <w:p w:rsidR="00621E1B" w:rsidRDefault="00621E1B">
      <w:pPr>
        <w:pStyle w:val="ConsPlusNormal"/>
        <w:spacing w:before="220"/>
        <w:ind w:firstLine="540"/>
        <w:jc w:val="both"/>
      </w:pPr>
      <w:r>
        <w:t>&lt;8&gt; Собрание законодательства Российской Федерации, 2007, N 1, ст. 18; 2021, N 18, ст. 3070.</w:t>
      </w:r>
    </w:p>
    <w:p w:rsidR="00621E1B" w:rsidRDefault="00621E1B">
      <w:pPr>
        <w:pStyle w:val="ConsPlusNormal"/>
        <w:jc w:val="both"/>
      </w:pPr>
    </w:p>
    <w:p w:rsidR="00621E1B" w:rsidRDefault="00621E1B">
      <w:pPr>
        <w:pStyle w:val="ConsPlusNormal"/>
        <w:ind w:firstLine="540"/>
        <w:jc w:val="both"/>
      </w:pPr>
      <w:r>
        <w:t xml:space="preserve">Обеспечение бланками листков нетрудоспособности, их учет и хранение осуществляются в соответствии с </w:t>
      </w:r>
      <w:hyperlink r:id="rId28">
        <w:r>
          <w:rPr>
            <w:color w:val="0000FF"/>
          </w:rPr>
          <w:t>приказом</w:t>
        </w:r>
      </w:hyperlink>
      <w:r>
        <w:t xml:space="preserve"> Фонда социального страхования Российской Федерации и Министерства здравоохранения Российской Федерации от 29 января 2004 г. N 18/29 "Об утверждении Инструкции о порядке обеспечения бланками листков нетрудоспособности, их учета и хранения" &lt;9&gt;.</w:t>
      </w:r>
    </w:p>
    <w:p w:rsidR="00621E1B" w:rsidRDefault="00621E1B">
      <w:pPr>
        <w:pStyle w:val="ConsPlusNormal"/>
        <w:spacing w:before="220"/>
        <w:ind w:firstLine="540"/>
        <w:jc w:val="both"/>
      </w:pPr>
      <w:r>
        <w:t>--------------------------------</w:t>
      </w:r>
    </w:p>
    <w:p w:rsidR="00621E1B" w:rsidRDefault="00621E1B">
      <w:pPr>
        <w:pStyle w:val="ConsPlusNormal"/>
        <w:spacing w:before="220"/>
        <w:ind w:firstLine="540"/>
        <w:jc w:val="both"/>
      </w:pPr>
      <w:proofErr w:type="gramStart"/>
      <w:r>
        <w:t>&lt;9&gt; Зарегистрирован Министерством юстиции Российской Федерации 19 февраля 2004 г., регистрационный N 5573, с изменениями, внесенными приказом Министерства здравоохранения и социального развития Российской Федерации и Фонда социального страхования Российской Федерации N 42/130 от 23 июля 2004 г. "Об утверждении изменений и дополнений в Инструкцию о порядке обеспечения бланками листков нетрудоспособности, их учета и хранения, утвержденную приказом Фонда социального страхования</w:t>
      </w:r>
      <w:proofErr w:type="gramEnd"/>
      <w:r>
        <w:t xml:space="preserve"> Российской Федерации и Минздрава России от 29 января 2004 г. N 18/29" (зарегистрирован Министерством юстиции Российской Федерации 3 августа 2004 г., регистрационный N 5956).</w:t>
      </w:r>
    </w:p>
    <w:p w:rsidR="00621E1B" w:rsidRDefault="00621E1B">
      <w:pPr>
        <w:pStyle w:val="ConsPlusNormal"/>
        <w:jc w:val="both"/>
      </w:pPr>
    </w:p>
    <w:p w:rsidR="00621E1B" w:rsidRDefault="00621E1B">
      <w:pPr>
        <w:pStyle w:val="ConsPlusNormal"/>
        <w:ind w:firstLine="540"/>
        <w:jc w:val="both"/>
      </w:pPr>
      <w:bookmarkStart w:id="2" w:name="P83"/>
      <w:bookmarkEnd w:id="2"/>
      <w:r>
        <w:t>3. Листок нетрудоспособности формируют (выдают) медицинские работники медицинских организаций &lt;10&gt;, а именно:</w:t>
      </w:r>
    </w:p>
    <w:p w:rsidR="00621E1B" w:rsidRDefault="00621E1B">
      <w:pPr>
        <w:pStyle w:val="ConsPlusNormal"/>
        <w:spacing w:before="220"/>
        <w:ind w:firstLine="540"/>
        <w:jc w:val="both"/>
      </w:pPr>
      <w:r>
        <w:t>--------------------------------</w:t>
      </w:r>
    </w:p>
    <w:p w:rsidR="00621E1B" w:rsidRDefault="00621E1B">
      <w:pPr>
        <w:pStyle w:val="ConsPlusNormal"/>
        <w:spacing w:before="220"/>
        <w:ind w:firstLine="540"/>
        <w:jc w:val="both"/>
      </w:pPr>
      <w:r>
        <w:t xml:space="preserve">&lt;10&gt; </w:t>
      </w:r>
      <w:hyperlink r:id="rId29">
        <w:r>
          <w:rPr>
            <w:color w:val="0000FF"/>
          </w:rPr>
          <w:t>Часть 2 статьи 59</w:t>
        </w:r>
      </w:hyperlink>
      <w:r>
        <w:t xml:space="preserve"> Федерального закона N 323-ФЗ (Собрание законодательства Российской Федерации, 2011, N 48, ст. 6724; 2021, N 18, ст. 3070).</w:t>
      </w:r>
    </w:p>
    <w:p w:rsidR="00621E1B" w:rsidRDefault="00621E1B">
      <w:pPr>
        <w:pStyle w:val="ConsPlusNormal"/>
        <w:jc w:val="both"/>
      </w:pPr>
    </w:p>
    <w:p w:rsidR="00621E1B" w:rsidRDefault="00621E1B">
      <w:pPr>
        <w:pStyle w:val="ConsPlusNormal"/>
        <w:ind w:firstLine="540"/>
        <w:jc w:val="both"/>
      </w:pPr>
      <w:r>
        <w:t xml:space="preserve">лечащие врачи медицинских организаций (за исключением врачей структурного </w:t>
      </w:r>
      <w:r>
        <w:lastRenderedPageBreak/>
        <w:t>подразделения медицинской организации, оказывающего скорую, в том числе скорую специализированную, медицинскую помощь);</w:t>
      </w:r>
    </w:p>
    <w:p w:rsidR="00621E1B" w:rsidRDefault="00621E1B">
      <w:pPr>
        <w:pStyle w:val="ConsPlusNormal"/>
        <w:spacing w:before="220"/>
        <w:ind w:firstLine="540"/>
        <w:jc w:val="both"/>
      </w:pPr>
      <w:r>
        <w:t>фельдшеры медицинских организаций - в случаях возложения на них отдельных функций лечащего врача (далее - фельдшеры);</w:t>
      </w:r>
    </w:p>
    <w:p w:rsidR="00621E1B" w:rsidRDefault="00621E1B">
      <w:pPr>
        <w:pStyle w:val="ConsPlusNormal"/>
        <w:spacing w:before="220"/>
        <w:ind w:firstLine="540"/>
        <w:jc w:val="both"/>
      </w:pPr>
      <w:r>
        <w:t>зубные врачи медицинских организаций - при стоматологических заболеваниях в случае отсутствия в медицинской организации, оказывающей первичную медико-санитарную помощь, или ее структурном подразделении врача-стоматолога (далее - зубные врачи) &lt;11&gt;.</w:t>
      </w:r>
    </w:p>
    <w:p w:rsidR="00621E1B" w:rsidRDefault="00621E1B">
      <w:pPr>
        <w:pStyle w:val="ConsPlusNormal"/>
        <w:spacing w:before="220"/>
        <w:ind w:firstLine="540"/>
        <w:jc w:val="both"/>
      </w:pPr>
      <w:r>
        <w:t>--------------------------------</w:t>
      </w:r>
    </w:p>
    <w:p w:rsidR="00621E1B" w:rsidRDefault="00621E1B">
      <w:pPr>
        <w:pStyle w:val="ConsPlusNormal"/>
        <w:spacing w:before="220"/>
        <w:ind w:firstLine="540"/>
        <w:jc w:val="both"/>
      </w:pPr>
      <w:r>
        <w:t xml:space="preserve">&lt;11&gt; </w:t>
      </w:r>
      <w:hyperlink r:id="rId30">
        <w:r>
          <w:rPr>
            <w:color w:val="0000FF"/>
          </w:rPr>
          <w:t>Подпункт 4 пункта 5</w:t>
        </w:r>
      </w:hyperlink>
      <w:r>
        <w:t xml:space="preserve"> Порядка проведения экспертизы временной нетрудоспособности, утвержденного приказом Министерства здравоохранения Российской Федерации от 23 августа 2016 г. N 625н "Об утверждении Порядка проведения экспертизы временной нетрудоспособности" (зарегистрирован Министерством юстиции Российской Федерации 20 февраля 2017 г., регистрационный N 45704).</w:t>
      </w:r>
    </w:p>
    <w:p w:rsidR="00621E1B" w:rsidRDefault="00621E1B">
      <w:pPr>
        <w:pStyle w:val="ConsPlusNormal"/>
        <w:jc w:val="both"/>
      </w:pPr>
    </w:p>
    <w:p w:rsidR="00621E1B" w:rsidRDefault="00621E1B">
      <w:pPr>
        <w:pStyle w:val="ConsPlusNormal"/>
        <w:ind w:firstLine="540"/>
        <w:jc w:val="both"/>
      </w:pPr>
      <w:r>
        <w:t xml:space="preserve">4. </w:t>
      </w:r>
      <w:proofErr w:type="gramStart"/>
      <w:r>
        <w:t>Формирование листка нетрудоспособности осуществляется медицинским работником с использованием медицинской информационной системы медицинской организации, либо государственной информационной системы в сфере здравоохранения субъекта Российской Федерации, либо с помощью программного обеспечения, предоставляемого Фондом пенсионного и социального страхования Российской Федерации на безвозмездной основе, посредством внешних сервисов информационного взаимодействия медицинской организации и сервисов единой системы межведомственного электронного взаимодействия.</w:t>
      </w:r>
      <w:proofErr w:type="gramEnd"/>
      <w:r>
        <w:t xml:space="preserve"> </w:t>
      </w:r>
      <w:proofErr w:type="gramStart"/>
      <w:r>
        <w:t>Информационное взаимодействие по обмену сведениями в целях формирования листка нетрудоспособности осуществляется в соответствии с установленным Правительством Российской Федерации порядком информационного взаимодействия страховщика, страхователей, медицинских организаций и федеральных государственных учреждений медико-социальной экспертизы по обмену сведениями в целях формирования листка нетрудоспособности в форме электронного документа &lt;12&gt;.</w:t>
      </w:r>
      <w:proofErr w:type="gramEnd"/>
    </w:p>
    <w:p w:rsidR="00621E1B" w:rsidRDefault="00621E1B">
      <w:pPr>
        <w:pStyle w:val="ConsPlusNormal"/>
        <w:jc w:val="both"/>
      </w:pPr>
      <w:r>
        <w:t xml:space="preserve">(в ред. </w:t>
      </w:r>
      <w:hyperlink r:id="rId31">
        <w:r>
          <w:rPr>
            <w:color w:val="0000FF"/>
          </w:rPr>
          <w:t>Приказа</w:t>
        </w:r>
      </w:hyperlink>
      <w:r>
        <w:t xml:space="preserve"> Минздрава России от 13.12.2022 N 790н)</w:t>
      </w:r>
    </w:p>
    <w:p w:rsidR="00621E1B" w:rsidRDefault="00621E1B">
      <w:pPr>
        <w:pStyle w:val="ConsPlusNormal"/>
        <w:spacing w:before="220"/>
        <w:ind w:firstLine="540"/>
        <w:jc w:val="both"/>
      </w:pPr>
      <w:r>
        <w:t>--------------------------------</w:t>
      </w:r>
    </w:p>
    <w:p w:rsidR="00621E1B" w:rsidRDefault="00621E1B">
      <w:pPr>
        <w:pStyle w:val="ConsPlusNormal"/>
        <w:spacing w:before="220"/>
        <w:ind w:firstLine="540"/>
        <w:jc w:val="both"/>
      </w:pPr>
      <w:proofErr w:type="gramStart"/>
      <w:r>
        <w:t xml:space="preserve">&lt;12&gt; </w:t>
      </w:r>
      <w:hyperlink r:id="rId32">
        <w:r>
          <w:rPr>
            <w:color w:val="0000FF"/>
          </w:rPr>
          <w:t>Постановление</w:t>
        </w:r>
      </w:hyperlink>
      <w:r>
        <w:t xml:space="preserve"> Правительства Российской Федерации от 16 декабря 2017 г. N 1567 "Об утверждении Правил информационного взаимодействия страховщика, страхователей, медицинских организаций и федеральных государственных учреждений медико-социальной экспертизы по обмену сведениями в целях формирования листка нетрудоспособности в форме электронного документа" (Собрание законодательства Российской Федерации, 2017, N 52, ст. 8145; 2021, N 35, ст. 6294).</w:t>
      </w:r>
      <w:proofErr w:type="gramEnd"/>
    </w:p>
    <w:p w:rsidR="00621E1B" w:rsidRDefault="00621E1B">
      <w:pPr>
        <w:pStyle w:val="ConsPlusNormal"/>
        <w:jc w:val="both"/>
      </w:pPr>
    </w:p>
    <w:p w:rsidR="00621E1B" w:rsidRDefault="00621E1B">
      <w:pPr>
        <w:pStyle w:val="ConsPlusNormal"/>
        <w:ind w:firstLine="540"/>
        <w:jc w:val="both"/>
      </w:pPr>
      <w:r>
        <w:t>5. Формирование листков нетрудоспособности в форме электронного документа осуществляется при предъявлении документа, удостоверяющего личность, а также страхового номера индивидуального лицевого счета гражданина в системе индивидуального (персонифицированного) учета (далее - СНИЛС).</w:t>
      </w:r>
    </w:p>
    <w:p w:rsidR="00621E1B" w:rsidRDefault="00621E1B">
      <w:pPr>
        <w:pStyle w:val="ConsPlusNormal"/>
        <w:spacing w:before="220"/>
        <w:ind w:firstLine="540"/>
        <w:jc w:val="both"/>
      </w:pPr>
      <w:r>
        <w:t>Выдача листков нетрудоспособности на бумажном носителе осуществляется при предъявлении документа, удостоверяющего личность.</w:t>
      </w:r>
    </w:p>
    <w:p w:rsidR="00621E1B" w:rsidRDefault="00621E1B">
      <w:pPr>
        <w:pStyle w:val="ConsPlusNormal"/>
        <w:spacing w:before="220"/>
        <w:ind w:firstLine="540"/>
        <w:jc w:val="both"/>
      </w:pPr>
      <w:r>
        <w:t xml:space="preserve">6 - 8. Утратили силу с 1 января 2023 года. - </w:t>
      </w:r>
      <w:hyperlink r:id="rId33">
        <w:r>
          <w:rPr>
            <w:color w:val="0000FF"/>
          </w:rPr>
          <w:t>Приказ</w:t>
        </w:r>
      </w:hyperlink>
      <w:r>
        <w:t xml:space="preserve"> Минздрава России от 13.12.2022 N 790н.</w:t>
      </w:r>
    </w:p>
    <w:p w:rsidR="00621E1B" w:rsidRDefault="00621E1B">
      <w:pPr>
        <w:pStyle w:val="ConsPlusNormal"/>
        <w:spacing w:before="220"/>
        <w:ind w:firstLine="540"/>
        <w:jc w:val="both"/>
      </w:pPr>
      <w:r>
        <w:t>8(1). В случае</w:t>
      </w:r>
      <w:proofErr w:type="gramStart"/>
      <w:r>
        <w:t>,</w:t>
      </w:r>
      <w:proofErr w:type="gramEnd"/>
      <w:r>
        <w:t xml:space="preserve"> если гражданин на момент наступления страхового случая занят у нескольких страхователей, формируется один листок нетрудоспособности в форме электронного документа.</w:t>
      </w:r>
    </w:p>
    <w:p w:rsidR="00621E1B" w:rsidRDefault="00621E1B">
      <w:pPr>
        <w:pStyle w:val="ConsPlusNormal"/>
        <w:jc w:val="both"/>
      </w:pPr>
      <w:r>
        <w:t xml:space="preserve">(п. 8(1) </w:t>
      </w:r>
      <w:proofErr w:type="gramStart"/>
      <w:r>
        <w:t>введен</w:t>
      </w:r>
      <w:proofErr w:type="gramEnd"/>
      <w:r>
        <w:t xml:space="preserve"> </w:t>
      </w:r>
      <w:hyperlink r:id="rId34">
        <w:r>
          <w:rPr>
            <w:color w:val="0000FF"/>
          </w:rPr>
          <w:t>Приказом</w:t>
        </w:r>
      </w:hyperlink>
      <w:r>
        <w:t xml:space="preserve"> Минздрава России от 13.12.2022 N 790н)</w:t>
      </w:r>
    </w:p>
    <w:p w:rsidR="00621E1B" w:rsidRDefault="00621E1B">
      <w:pPr>
        <w:pStyle w:val="ConsPlusNormal"/>
        <w:spacing w:before="220"/>
        <w:ind w:firstLine="540"/>
        <w:jc w:val="both"/>
      </w:pPr>
      <w:r>
        <w:lastRenderedPageBreak/>
        <w:t xml:space="preserve">9. Формирование (выдача) и продление листка нетрудоспособности осуществляется после осмотра гражданина медицинским работником и записи данных о состоянии его здоровья в медицинской </w:t>
      </w:r>
      <w:hyperlink r:id="rId35">
        <w:r>
          <w:rPr>
            <w:color w:val="0000FF"/>
          </w:rPr>
          <w:t>карте</w:t>
        </w:r>
      </w:hyperlink>
      <w:r>
        <w:t xml:space="preserve"> пациента, получающего медицинскую помощь в амбулаторных условиях &lt;13&gt;, либо в истории болезни стационарного больного или иной медицинской документации, обосновывающей необходимость временного освобождения от работы.</w:t>
      </w:r>
    </w:p>
    <w:p w:rsidR="00621E1B" w:rsidRDefault="00621E1B">
      <w:pPr>
        <w:pStyle w:val="ConsPlusNormal"/>
        <w:spacing w:before="220"/>
        <w:ind w:firstLine="540"/>
        <w:jc w:val="both"/>
      </w:pPr>
      <w:proofErr w:type="gramStart"/>
      <w:r>
        <w:t>--------------------------------</w:t>
      </w:r>
      <w:proofErr w:type="gramEnd"/>
    </w:p>
    <w:p w:rsidR="00621E1B" w:rsidRDefault="00621E1B">
      <w:pPr>
        <w:pStyle w:val="ConsPlusNormal"/>
        <w:spacing w:before="220"/>
        <w:ind w:firstLine="540"/>
        <w:jc w:val="both"/>
      </w:pPr>
      <w:proofErr w:type="gramStart"/>
      <w:r>
        <w:t xml:space="preserve">&lt;13&gt; </w:t>
      </w:r>
      <w:hyperlink r:id="rId36">
        <w:r>
          <w:rPr>
            <w:color w:val="0000FF"/>
          </w:rPr>
          <w:t>Приложение N 1</w:t>
        </w:r>
      </w:hyperlink>
      <w:r>
        <w:t xml:space="preserve"> к приказу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w:t>
      </w:r>
      <w:proofErr w:type="gramEnd"/>
      <w:r>
        <w:t xml:space="preserve"> </w:t>
      </w:r>
      <w:proofErr w:type="gramStart"/>
      <w:r>
        <w:t>января 2018 г. N 2н "О внесении изменений в приказ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4 апреля 2018 г., регистрационный N 50614) и от 2 ноября 2020 г</w:t>
      </w:r>
      <w:proofErr w:type="gramEnd"/>
      <w:r>
        <w:t xml:space="preserve">. </w:t>
      </w:r>
      <w:proofErr w:type="gramStart"/>
      <w:r>
        <w:t>N 1186н "О внесении изменений в приказ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27 ноября 2020 г., регистрационный N 61121).</w:t>
      </w:r>
      <w:proofErr w:type="gramEnd"/>
    </w:p>
    <w:p w:rsidR="00621E1B" w:rsidRDefault="00621E1B">
      <w:pPr>
        <w:pStyle w:val="ConsPlusNormal"/>
        <w:jc w:val="both"/>
      </w:pPr>
    </w:p>
    <w:p w:rsidR="00621E1B" w:rsidRDefault="00621E1B">
      <w:pPr>
        <w:pStyle w:val="ConsPlusNormal"/>
        <w:ind w:firstLine="540"/>
        <w:jc w:val="both"/>
      </w:pPr>
      <w:r>
        <w:t>10. Не допускается формирование (выдача) и продление листка нетрудоспособности за прошедшие дни единолично лечащим врачом (фельдшером, зубным врачом). Формирование (выдача) и продление листка нетрудоспособности за прошедшее время осуществляется по решению врачебной комиссии медицинской организации (далее - врачебная комиссия) &lt;14&gt; при обращении гражданина в медицинскую организацию или посещении его медицинским работником на дому.</w:t>
      </w:r>
    </w:p>
    <w:p w:rsidR="00621E1B" w:rsidRDefault="00621E1B">
      <w:pPr>
        <w:pStyle w:val="ConsPlusNormal"/>
        <w:spacing w:before="220"/>
        <w:ind w:firstLine="540"/>
        <w:jc w:val="both"/>
      </w:pPr>
      <w:r>
        <w:t>--------------------------------</w:t>
      </w:r>
    </w:p>
    <w:p w:rsidR="00621E1B" w:rsidRDefault="00621E1B">
      <w:pPr>
        <w:pStyle w:val="ConsPlusNormal"/>
        <w:spacing w:before="220"/>
        <w:ind w:firstLine="540"/>
        <w:jc w:val="both"/>
      </w:pPr>
      <w:r>
        <w:t xml:space="preserve">&lt;14&gt; </w:t>
      </w:r>
      <w:hyperlink r:id="rId37">
        <w:r>
          <w:rPr>
            <w:color w:val="0000FF"/>
          </w:rPr>
          <w:t>Часть 3 статьи 59</w:t>
        </w:r>
      </w:hyperlink>
      <w:r>
        <w:t xml:space="preserve"> Федерального закона N 323-ФЗ (Собрание законодательства Российской Федерации, 2011, N 48, ст. 6724).</w:t>
      </w:r>
    </w:p>
    <w:p w:rsidR="00621E1B" w:rsidRDefault="00621E1B">
      <w:pPr>
        <w:pStyle w:val="ConsPlusNormal"/>
        <w:jc w:val="both"/>
      </w:pPr>
    </w:p>
    <w:p w:rsidR="00621E1B" w:rsidRDefault="00621E1B">
      <w:pPr>
        <w:pStyle w:val="ConsPlusNormal"/>
        <w:ind w:firstLine="540"/>
        <w:jc w:val="both"/>
      </w:pPr>
      <w:r>
        <w:t xml:space="preserve">11. Номера листков нетрудоспособности регистрируются в медицинской документации, используемой в медицинских организациях, с указанием даты формирования (выдачи) и продления, выписки гражданина на работу, сведений о направлении гражданина в другую медицинскую организацию или в учреждение </w:t>
      </w:r>
      <w:proofErr w:type="gramStart"/>
      <w:r>
        <w:t>медико-социальной</w:t>
      </w:r>
      <w:proofErr w:type="gramEnd"/>
      <w:r>
        <w:t xml:space="preserve"> экспертизы.</w:t>
      </w:r>
    </w:p>
    <w:p w:rsidR="00621E1B" w:rsidRDefault="00621E1B">
      <w:pPr>
        <w:pStyle w:val="ConsPlusNormal"/>
        <w:spacing w:before="220"/>
        <w:ind w:firstLine="540"/>
        <w:jc w:val="both"/>
      </w:pPr>
      <w:bookmarkStart w:id="3" w:name="P112"/>
      <w:bookmarkEnd w:id="3"/>
      <w:r>
        <w:t xml:space="preserve">12. </w:t>
      </w:r>
      <w:proofErr w:type="gramStart"/>
      <w:r>
        <w:t>Листок нетрудоспособности при оказании гражданину медицинской помощи в амбулаторных условиях формируется (выдается) медицинской организацией в день признания его временно нетрудоспособным по результатам проведенной экспертизы временной нетрудоспособности.</w:t>
      </w:r>
      <w:proofErr w:type="gramEnd"/>
    </w:p>
    <w:p w:rsidR="00621E1B" w:rsidRDefault="00621E1B">
      <w:pPr>
        <w:pStyle w:val="ConsPlusNormal"/>
        <w:spacing w:before="220"/>
        <w:ind w:firstLine="540"/>
        <w:jc w:val="both"/>
      </w:pPr>
      <w:r>
        <w:t>Гражданам, обратившимся за медицинской помощью после окончания их рабочего времени (смены), по их желанию, дата освобождения от работы в листке нетрудоспособности может быть указана со следующего календарного дня после окончания рабочего времени (смены) гражданина.</w:t>
      </w:r>
    </w:p>
    <w:p w:rsidR="00621E1B" w:rsidRDefault="00621E1B">
      <w:pPr>
        <w:pStyle w:val="ConsPlusNormal"/>
        <w:spacing w:before="220"/>
        <w:ind w:firstLine="540"/>
        <w:jc w:val="both"/>
      </w:pPr>
      <w:r>
        <w:t xml:space="preserve">13. В случаях, если гражданин направляется (обращается) за оказанием медицинской помощи в другую медицинскую организацию (другое структурное подразделение медицинской организации), закрытие листка нетрудоспособности осуществляется другой медицинской </w:t>
      </w:r>
      <w:r>
        <w:lastRenderedPageBreak/>
        <w:t>организацией (другим структурным подразделением медицинской организации), в которую гражданин был направлен (обратился) за оказанием медицинской помощи.</w:t>
      </w:r>
    </w:p>
    <w:p w:rsidR="00621E1B" w:rsidRDefault="00621E1B">
      <w:pPr>
        <w:pStyle w:val="ConsPlusNormal"/>
        <w:spacing w:before="220"/>
        <w:ind w:firstLine="540"/>
        <w:jc w:val="both"/>
      </w:pPr>
      <w:r>
        <w:t>При продолжении срока временной нетрудоспособности гражданина медицинской организацией (структурным подразделением медицинской организации), в которую он был направлен (обратился) за оказанием медицинской помощи, формируется (выдается) листок нетрудоспособности, являющийся продлением ранее сформированного (выданного) листка нетрудоспособности.</w:t>
      </w:r>
    </w:p>
    <w:p w:rsidR="00621E1B" w:rsidRDefault="00621E1B">
      <w:pPr>
        <w:pStyle w:val="ConsPlusNormal"/>
        <w:spacing w:before="220"/>
        <w:ind w:firstLine="540"/>
        <w:jc w:val="both"/>
      </w:pPr>
      <w:bookmarkStart w:id="4" w:name="P116"/>
      <w:bookmarkEnd w:id="4"/>
      <w:r>
        <w:t>14. При выписке гражданина после оказания ему медицинской помощи в стационарных условиях (в условиях дневного стационара) листок нетрудоспособности формируется (выдается) в день выписки из медицинской организации, где ему оказывалась медицинская помощь, за весь период оказания медицинской помощи в стационарных условиях (в условиях дневного стационара).</w:t>
      </w:r>
    </w:p>
    <w:p w:rsidR="00621E1B" w:rsidRDefault="00621E1B">
      <w:pPr>
        <w:pStyle w:val="ConsPlusNormal"/>
        <w:spacing w:before="220"/>
        <w:ind w:firstLine="540"/>
        <w:jc w:val="both"/>
      </w:pPr>
      <w:r>
        <w:t>При продолжении срока временной нетрудоспособности решение о продлении листка нетрудоспособности единовременно на срок не более 10 календарных дней принимается врачебной комиссией медицинской организации, проводившей оказание медицинской помощи гражданину в стационарных условиях (в условиях дневного стационара).</w:t>
      </w:r>
    </w:p>
    <w:p w:rsidR="00621E1B" w:rsidRDefault="00621E1B">
      <w:pPr>
        <w:pStyle w:val="ConsPlusNormal"/>
        <w:spacing w:before="220"/>
        <w:ind w:firstLine="540"/>
        <w:jc w:val="both"/>
      </w:pPr>
      <w:r>
        <w:t xml:space="preserve">15. </w:t>
      </w:r>
      <w:proofErr w:type="gramStart"/>
      <w:r>
        <w:t xml:space="preserve">В случае, когда гражданин, нетрудоспособный на день выписки из медицинской организации, где ему оказывалась медицинская помощь в стационарных условиях (условиях дневного стационара), является в установленный для явки день трудоспособным в другую медицинскую организацию (другое структурное подразделение медицинской организации), в которую он был направлен для продолжения лечения, медицинская организация (структурное подразделение медицинской организации), в которую гражданин был направлен, вносит в </w:t>
      </w:r>
      <w:hyperlink r:id="rId38">
        <w:r>
          <w:rPr>
            <w:color w:val="0000FF"/>
          </w:rPr>
          <w:t>поле</w:t>
        </w:r>
        <w:proofErr w:type="gramEnd"/>
      </w:hyperlink>
      <w:r>
        <w:t xml:space="preserve"> листка нетрудоспособности запись "Приступить к работе" и закрывает его.</w:t>
      </w:r>
    </w:p>
    <w:p w:rsidR="00621E1B" w:rsidRDefault="00621E1B">
      <w:pPr>
        <w:pStyle w:val="ConsPlusNormal"/>
        <w:spacing w:before="220"/>
        <w:ind w:firstLine="540"/>
        <w:jc w:val="both"/>
      </w:pPr>
      <w:r>
        <w:t>16. В рамках одного страхового случая, связанного с временной потерей трудоспособности, по желанию гражданина медицинская организация формирует (выдает) в продолжение новый листок нетрудоспособности и одновременно оформляет предыдущий листок нетрудоспособности в соответствии с требованиями настоящих Условий и порядка для назначения и выплаты пособия по временной нетрудоспособности.</w:t>
      </w:r>
    </w:p>
    <w:p w:rsidR="00621E1B" w:rsidRDefault="00621E1B">
      <w:pPr>
        <w:pStyle w:val="ConsPlusNormal"/>
        <w:spacing w:before="220"/>
        <w:ind w:firstLine="540"/>
        <w:jc w:val="both"/>
      </w:pPr>
      <w:r>
        <w:t xml:space="preserve">17. Документы, подтверждающие временную нетрудоспособность (беременность и роды) граждан в период их пребывания за границей (после их легализации), по решению врачебной комиссии </w:t>
      </w:r>
      <w:proofErr w:type="gramStart"/>
      <w:r>
        <w:t>заменяются на листок</w:t>
      </w:r>
      <w:proofErr w:type="gramEnd"/>
      <w:r>
        <w:t xml:space="preserve"> нетрудоспособности. В случае</w:t>
      </w:r>
      <w:proofErr w:type="gramStart"/>
      <w:r>
        <w:t>,</w:t>
      </w:r>
      <w:proofErr w:type="gramEnd"/>
      <w:r>
        <w:t xml:space="preserve"> если указанные документы выполнены на языке иностранного государства, к ним прилагается перевод, нотариально заверенный в порядке, предусмотренном "</w:t>
      </w:r>
      <w:hyperlink r:id="rId39">
        <w:r>
          <w:rPr>
            <w:color w:val="0000FF"/>
          </w:rPr>
          <w:t>Основами</w:t>
        </w:r>
      </w:hyperlink>
      <w:r>
        <w:t xml:space="preserve"> законодательства Российской Федерации о нотариате", утвержденными Верховным советом Российской Федерации 11 февраля 1993 г. N 4462-1 &lt;15&gt;.</w:t>
      </w:r>
    </w:p>
    <w:p w:rsidR="00621E1B" w:rsidRDefault="00621E1B">
      <w:pPr>
        <w:pStyle w:val="ConsPlusNormal"/>
        <w:spacing w:before="220"/>
        <w:ind w:firstLine="540"/>
        <w:jc w:val="both"/>
      </w:pPr>
      <w:r>
        <w:t>--------------------------------</w:t>
      </w:r>
    </w:p>
    <w:p w:rsidR="00621E1B" w:rsidRDefault="00621E1B">
      <w:pPr>
        <w:pStyle w:val="ConsPlusNormal"/>
        <w:spacing w:before="220"/>
        <w:ind w:firstLine="540"/>
        <w:jc w:val="both"/>
      </w:pPr>
      <w:r>
        <w:t>&lt;15&gt;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2021, N 27, ст. 5182.</w:t>
      </w:r>
    </w:p>
    <w:p w:rsidR="00621E1B" w:rsidRDefault="00621E1B">
      <w:pPr>
        <w:pStyle w:val="ConsPlusNormal"/>
        <w:jc w:val="both"/>
      </w:pPr>
    </w:p>
    <w:p w:rsidR="00621E1B" w:rsidRDefault="00621E1B">
      <w:pPr>
        <w:pStyle w:val="ConsPlusNormal"/>
        <w:ind w:firstLine="540"/>
        <w:jc w:val="both"/>
      </w:pPr>
      <w:r>
        <w:t xml:space="preserve">18. Оформление листков нетрудоспособности, сформированных в форме электронного документа, осуществляется в соответствии с </w:t>
      </w:r>
      <w:hyperlink w:anchor="P287">
        <w:r>
          <w:rPr>
            <w:color w:val="0000FF"/>
          </w:rPr>
          <w:t>главой IX</w:t>
        </w:r>
      </w:hyperlink>
      <w:r>
        <w:t xml:space="preserve"> настоящих Условий и порядка.</w:t>
      </w:r>
    </w:p>
    <w:p w:rsidR="00621E1B" w:rsidRDefault="00621E1B">
      <w:pPr>
        <w:pStyle w:val="ConsPlusNormal"/>
        <w:spacing w:before="220"/>
        <w:ind w:firstLine="540"/>
        <w:jc w:val="both"/>
      </w:pPr>
      <w:r>
        <w:t>19. Учет номеров листков нетрудоспособности, сформированных в форме электронного документа, осуществляется Фондом пенсионного и социального страхования Российской Федерации.</w:t>
      </w:r>
    </w:p>
    <w:p w:rsidR="00621E1B" w:rsidRDefault="00621E1B">
      <w:pPr>
        <w:pStyle w:val="ConsPlusNormal"/>
        <w:jc w:val="both"/>
      </w:pPr>
      <w:r>
        <w:t>(</w:t>
      </w:r>
      <w:proofErr w:type="gramStart"/>
      <w:r>
        <w:t>в</w:t>
      </w:r>
      <w:proofErr w:type="gramEnd"/>
      <w:r>
        <w:t xml:space="preserve"> ред. </w:t>
      </w:r>
      <w:hyperlink r:id="rId40">
        <w:r>
          <w:rPr>
            <w:color w:val="0000FF"/>
          </w:rPr>
          <w:t>Приказа</w:t>
        </w:r>
      </w:hyperlink>
      <w:r>
        <w:t xml:space="preserve"> Минздрава России от 13.12.2022 N 790н)</w:t>
      </w:r>
    </w:p>
    <w:p w:rsidR="00621E1B" w:rsidRDefault="00621E1B">
      <w:pPr>
        <w:pStyle w:val="ConsPlusNormal"/>
        <w:jc w:val="both"/>
      </w:pPr>
    </w:p>
    <w:p w:rsidR="00621E1B" w:rsidRDefault="00621E1B">
      <w:pPr>
        <w:pStyle w:val="ConsPlusTitle"/>
        <w:jc w:val="center"/>
        <w:outlineLvl w:val="1"/>
      </w:pPr>
      <w:bookmarkStart w:id="5" w:name="P128"/>
      <w:bookmarkEnd w:id="5"/>
      <w:r>
        <w:t>II. Формирование и продление листка нетрудоспособности</w:t>
      </w:r>
    </w:p>
    <w:p w:rsidR="00621E1B" w:rsidRDefault="00621E1B">
      <w:pPr>
        <w:pStyle w:val="ConsPlusTitle"/>
        <w:jc w:val="center"/>
      </w:pPr>
      <w:r>
        <w:t>при заболеваниях, профессиональных заболеваниях, травмах,</w:t>
      </w:r>
    </w:p>
    <w:p w:rsidR="00621E1B" w:rsidRDefault="00621E1B">
      <w:pPr>
        <w:pStyle w:val="ConsPlusTitle"/>
        <w:jc w:val="center"/>
      </w:pPr>
      <w:r>
        <w:t xml:space="preserve">в том числе </w:t>
      </w:r>
      <w:proofErr w:type="gramStart"/>
      <w:r>
        <w:t>полученных</w:t>
      </w:r>
      <w:proofErr w:type="gramEnd"/>
      <w:r>
        <w:t xml:space="preserve"> вследствие несчастного случая</w:t>
      </w:r>
    </w:p>
    <w:p w:rsidR="00621E1B" w:rsidRDefault="00621E1B">
      <w:pPr>
        <w:pStyle w:val="ConsPlusTitle"/>
        <w:jc w:val="center"/>
      </w:pPr>
      <w:r>
        <w:t>на производстве, отравлениях и иных состояниях, связанных</w:t>
      </w:r>
    </w:p>
    <w:p w:rsidR="00621E1B" w:rsidRDefault="00621E1B">
      <w:pPr>
        <w:pStyle w:val="ConsPlusTitle"/>
        <w:jc w:val="center"/>
      </w:pPr>
      <w:r>
        <w:t>с временной потерей гражданами трудоспособности</w:t>
      </w:r>
    </w:p>
    <w:p w:rsidR="00621E1B" w:rsidRDefault="00621E1B">
      <w:pPr>
        <w:pStyle w:val="ConsPlusNormal"/>
        <w:jc w:val="both"/>
      </w:pPr>
    </w:p>
    <w:p w:rsidR="00621E1B" w:rsidRDefault="00621E1B">
      <w:pPr>
        <w:pStyle w:val="ConsPlusNormal"/>
        <w:ind w:firstLine="540"/>
        <w:jc w:val="both"/>
      </w:pPr>
      <w:bookmarkStart w:id="6" w:name="P134"/>
      <w:bookmarkEnd w:id="6"/>
      <w:r>
        <w:t>20. При лечении заболеваний, профессиональных заболеваний, травм (в том числе полученных вследствие несчастного случая на производстве), отравлений и иных состояний, связанных с временной потерей гражданами трудоспособности, лечащий врач единолично формирует листки нетрудоспособности сроком до 15 календарных дней включительно.</w:t>
      </w:r>
    </w:p>
    <w:p w:rsidR="00621E1B" w:rsidRDefault="00621E1B">
      <w:pPr>
        <w:pStyle w:val="ConsPlusNormal"/>
        <w:spacing w:before="220"/>
        <w:ind w:firstLine="540"/>
        <w:jc w:val="both"/>
      </w:pPr>
      <w:r>
        <w:t>Фельдшер либо зубной врач единолично формирует листки нетрудоспособности сроком до 10 календарных дней включительно &lt;16&gt;.</w:t>
      </w:r>
    </w:p>
    <w:p w:rsidR="00621E1B" w:rsidRDefault="00621E1B">
      <w:pPr>
        <w:pStyle w:val="ConsPlusNormal"/>
        <w:spacing w:before="220"/>
        <w:ind w:firstLine="540"/>
        <w:jc w:val="both"/>
      </w:pPr>
      <w:r>
        <w:t>--------------------------------</w:t>
      </w:r>
    </w:p>
    <w:p w:rsidR="00621E1B" w:rsidRDefault="00621E1B">
      <w:pPr>
        <w:pStyle w:val="ConsPlusNormal"/>
        <w:spacing w:before="220"/>
        <w:ind w:firstLine="540"/>
        <w:jc w:val="both"/>
      </w:pPr>
      <w:r>
        <w:t xml:space="preserve">&lt;16&gt; </w:t>
      </w:r>
      <w:hyperlink r:id="rId41">
        <w:r>
          <w:rPr>
            <w:color w:val="0000FF"/>
          </w:rPr>
          <w:t>Часть 2 статьи 59</w:t>
        </w:r>
      </w:hyperlink>
      <w:r>
        <w:t xml:space="preserve"> Федерального закона N 323-ФЗ (Собрание законодательства Российской Федерации, 2011, N 48, ст. 6724; 2021, N 18, ст. 3070).</w:t>
      </w:r>
    </w:p>
    <w:p w:rsidR="00621E1B" w:rsidRDefault="00621E1B">
      <w:pPr>
        <w:pStyle w:val="ConsPlusNormal"/>
        <w:jc w:val="both"/>
      </w:pPr>
    </w:p>
    <w:p w:rsidR="00621E1B" w:rsidRDefault="00621E1B">
      <w:pPr>
        <w:pStyle w:val="ConsPlusNormal"/>
        <w:ind w:firstLine="540"/>
        <w:jc w:val="both"/>
      </w:pPr>
      <w:bookmarkStart w:id="7" w:name="P139"/>
      <w:bookmarkEnd w:id="7"/>
      <w:r>
        <w:t xml:space="preserve">21. При сроках временной нетрудоспособности, превышающих сроки, предусмотренные </w:t>
      </w:r>
      <w:hyperlink w:anchor="P134">
        <w:r>
          <w:rPr>
            <w:color w:val="0000FF"/>
          </w:rPr>
          <w:t>пунктом 20</w:t>
        </w:r>
      </w:hyperlink>
      <w:r>
        <w:t xml:space="preserve"> настоящих Условий и порядка, листок нетрудоспособности формируется и продлевается по решению врачебной комиссии.</w:t>
      </w:r>
    </w:p>
    <w:p w:rsidR="00621E1B" w:rsidRDefault="00621E1B">
      <w:pPr>
        <w:pStyle w:val="ConsPlusNormal"/>
        <w:spacing w:before="220"/>
        <w:ind w:firstLine="540"/>
        <w:jc w:val="both"/>
      </w:pPr>
      <w:r>
        <w:t xml:space="preserve">22. </w:t>
      </w:r>
      <w:proofErr w:type="gramStart"/>
      <w:r>
        <w:t>По решению врачебной комиссии при благоприятном клиническом и трудовом прогнозе листок нетрудоспособности может быть сформирован и продлен до дня восстановления трудоспособности с периодичностью продления по решению врачебной комиссии не реже, чем через каждые 15 календарных дней, но на срок не более 10 месяцев с даты начала временной нетрудоспособности, а при лечении туберкулеза - не более 12 месяцев.</w:t>
      </w:r>
      <w:proofErr w:type="gramEnd"/>
    </w:p>
    <w:p w:rsidR="00621E1B" w:rsidRDefault="00621E1B">
      <w:pPr>
        <w:pStyle w:val="ConsPlusNormal"/>
        <w:spacing w:before="220"/>
        <w:ind w:firstLine="540"/>
        <w:jc w:val="both"/>
      </w:pPr>
      <w:r>
        <w:t>23. В случае заболеваний, профессиональных заболеваний и травм, в том числе полученных вследствие несчастного случая на производстве, когда оказание медицинской помощи осуществляется в амбулаторных условиях, листок нетрудоспособности формируется в день установления временной нетрудоспособности на весь период временной нетрудоспособности, включая нерабочие праздничные и выходные дни.</w:t>
      </w:r>
    </w:p>
    <w:p w:rsidR="00621E1B" w:rsidRDefault="00621E1B">
      <w:pPr>
        <w:pStyle w:val="ConsPlusNormal"/>
        <w:spacing w:before="220"/>
        <w:ind w:firstLine="540"/>
        <w:jc w:val="both"/>
      </w:pPr>
      <w:r>
        <w:t xml:space="preserve">24. </w:t>
      </w:r>
      <w:proofErr w:type="gramStart"/>
      <w:r>
        <w:t>Гражданину, направленному в медицинскую организацию из структурного подразделения медицинской организации, имеющей в соответствии с законодательством Российской Федерации о лицензировании лицензию на медицинскую деятельность, которая не включает работы (услуги) по экспертизе временной нетрудоспособности, или из созданного работодателем структурного подразделения (кабинет врача, здравпункт, медицинский кабинет, медицинская часть и другие подразделения, состоящие из медицинских работников (медицинского работника) организации), имеющего в соответствии с законодательством</w:t>
      </w:r>
      <w:proofErr w:type="gramEnd"/>
      <w:r>
        <w:t xml:space="preserve"> Российской Федерации о лицензировании лицензию на медицинскую деятельность, которая не включает работы (услуги) по экспертизе временной нетрудоспособности, и оказывающего медицинскую помощь работникам организации, и </w:t>
      </w:r>
      <w:proofErr w:type="gramStart"/>
      <w:r>
        <w:t>признанному</w:t>
      </w:r>
      <w:proofErr w:type="gramEnd"/>
      <w:r>
        <w:t xml:space="preserve"> нетрудоспособным, медицинской организацией формируется листок нетрудоспособности со дня обращения в соответствующее структурное подразделение медицинской организации (работодателя) при наличии медицинских документов, подтверждающих его нетрудоспособность.</w:t>
      </w:r>
    </w:p>
    <w:p w:rsidR="00621E1B" w:rsidRDefault="00621E1B">
      <w:pPr>
        <w:pStyle w:val="ConsPlusNormal"/>
        <w:spacing w:before="220"/>
        <w:ind w:firstLine="540"/>
        <w:jc w:val="both"/>
      </w:pPr>
      <w:r>
        <w:t>25. Гражданам, нуждающимся в специализированной, в том числе высокотехнологичной &lt;17&gt;, медицинской помощи, формируется листок нетрудоспособности непосредственно в медицинской организации, оказывающей специализированную, в том числе высокотехнологичную, медицинскую помощь.</w:t>
      </w:r>
    </w:p>
    <w:p w:rsidR="00621E1B" w:rsidRDefault="00621E1B">
      <w:pPr>
        <w:pStyle w:val="ConsPlusNormal"/>
        <w:spacing w:before="220"/>
        <w:ind w:firstLine="540"/>
        <w:jc w:val="both"/>
      </w:pPr>
      <w:r>
        <w:lastRenderedPageBreak/>
        <w:t>--------------------------------</w:t>
      </w:r>
    </w:p>
    <w:p w:rsidR="00621E1B" w:rsidRDefault="00621E1B">
      <w:pPr>
        <w:pStyle w:val="ConsPlusNormal"/>
        <w:spacing w:before="220"/>
        <w:ind w:firstLine="540"/>
        <w:jc w:val="both"/>
      </w:pPr>
      <w:r>
        <w:t xml:space="preserve">&lt;17&gt; </w:t>
      </w:r>
      <w:hyperlink r:id="rId42">
        <w:r>
          <w:rPr>
            <w:color w:val="0000FF"/>
          </w:rPr>
          <w:t>Часть 3 статьи 34</w:t>
        </w:r>
      </w:hyperlink>
      <w:r>
        <w:t xml:space="preserve"> Федерального закона N 323-ФЗ (Собрание законодательства Российской Федерации, 2011, N 48, ст. 6724; 2013, N 48, ст. 6165).</w:t>
      </w:r>
    </w:p>
    <w:p w:rsidR="00621E1B" w:rsidRDefault="00621E1B">
      <w:pPr>
        <w:pStyle w:val="ConsPlusNormal"/>
        <w:jc w:val="both"/>
      </w:pPr>
    </w:p>
    <w:p w:rsidR="00621E1B" w:rsidRDefault="00621E1B">
      <w:pPr>
        <w:pStyle w:val="ConsPlusNormal"/>
        <w:ind w:firstLine="540"/>
        <w:jc w:val="both"/>
      </w:pPr>
      <w:bookmarkStart w:id="8" w:name="P147"/>
      <w:bookmarkEnd w:id="8"/>
      <w:r>
        <w:t>26. Медицинская организация, направившая гражданина по решению врачебной комиссии в другую медицинскую организацию, формирует листок нетрудоспособности с учетом числа дней, необходимых для проезда к месту нахождения соответствующей медицинской организации.</w:t>
      </w:r>
    </w:p>
    <w:p w:rsidR="00621E1B" w:rsidRDefault="00621E1B">
      <w:pPr>
        <w:pStyle w:val="ConsPlusNormal"/>
        <w:spacing w:before="220"/>
        <w:ind w:firstLine="540"/>
        <w:jc w:val="both"/>
      </w:pPr>
      <w:r>
        <w:t>27. Гражданам, направленным по решению суда на судебно-медицинскую или судебно-психиатрическую экспертизу, признанным нетрудоспособными, формируется листок нетрудоспособности со дня явки гражданина на судебно-медицинскую или судебно-психиатрическую экспертизу.</w:t>
      </w:r>
    </w:p>
    <w:p w:rsidR="00621E1B" w:rsidRDefault="00621E1B">
      <w:pPr>
        <w:pStyle w:val="ConsPlusNormal"/>
        <w:spacing w:before="220"/>
        <w:ind w:firstLine="540"/>
        <w:jc w:val="both"/>
      </w:pPr>
      <w:r>
        <w:t>28. В случаях проведения сложных урологических, гинекологических, проктологических и других исследований, манипуляций, процедур, медицинских вмешатель</w:t>
      </w:r>
      <w:proofErr w:type="gramStart"/>
      <w:r>
        <w:t>ств пр</w:t>
      </w:r>
      <w:proofErr w:type="gramEnd"/>
      <w:r>
        <w:t>и оказании медицинской помощи в амбулаторных условиях листок нетрудоспособности формируется по решению врачебной комиссии на дни проведения соответствующего исследования (манипуляции, процедуры, медицинского вмешательства).</w:t>
      </w:r>
    </w:p>
    <w:p w:rsidR="00621E1B" w:rsidRDefault="00621E1B">
      <w:pPr>
        <w:pStyle w:val="ConsPlusNormal"/>
        <w:spacing w:before="220"/>
        <w:ind w:firstLine="540"/>
        <w:jc w:val="both"/>
      </w:pPr>
      <w:r>
        <w:t>В этих случаях в листке нетрудоспособности указываются календарные дни проведения исследований (манипуляций, процедур, медицинских вмешательств) и освобождение от работы производится на дни проведения исследований (манипуляций, процедур, медицинских вмешательств).</w:t>
      </w:r>
    </w:p>
    <w:p w:rsidR="00621E1B" w:rsidRDefault="00621E1B">
      <w:pPr>
        <w:pStyle w:val="ConsPlusNormal"/>
        <w:spacing w:before="220"/>
        <w:ind w:firstLine="540"/>
        <w:jc w:val="both"/>
      </w:pPr>
      <w:r>
        <w:t xml:space="preserve">29. </w:t>
      </w:r>
      <w:proofErr w:type="gramStart"/>
      <w:r>
        <w:t xml:space="preserve">При наступлении временной нетрудоспособности в период отпуска без сохранения заработной платы, отпуска по беременности и родам, отпуска по уходу за ребенком до достижения им возраста трех лет листок нетрудоспособности формируется со дня окончания указанных отпусков в случае продолжающейся временной нетрудоспособности в пределах сроков, установленных </w:t>
      </w:r>
      <w:hyperlink w:anchor="P112">
        <w:r>
          <w:rPr>
            <w:color w:val="0000FF"/>
          </w:rPr>
          <w:t>пунктами 12</w:t>
        </w:r>
      </w:hyperlink>
      <w:r>
        <w:t xml:space="preserve">, </w:t>
      </w:r>
      <w:hyperlink w:anchor="P116">
        <w:r>
          <w:rPr>
            <w:color w:val="0000FF"/>
          </w:rPr>
          <w:t>14</w:t>
        </w:r>
      </w:hyperlink>
      <w:r>
        <w:t xml:space="preserve">, </w:t>
      </w:r>
      <w:hyperlink w:anchor="P134">
        <w:r>
          <w:rPr>
            <w:color w:val="0000FF"/>
          </w:rPr>
          <w:t>20</w:t>
        </w:r>
      </w:hyperlink>
      <w:r>
        <w:t xml:space="preserve">, </w:t>
      </w:r>
      <w:hyperlink w:anchor="P139">
        <w:r>
          <w:rPr>
            <w:color w:val="0000FF"/>
          </w:rPr>
          <w:t>21</w:t>
        </w:r>
      </w:hyperlink>
      <w:r>
        <w:t xml:space="preserve">, </w:t>
      </w:r>
      <w:hyperlink w:anchor="P147">
        <w:r>
          <w:rPr>
            <w:color w:val="0000FF"/>
          </w:rPr>
          <w:t>26</w:t>
        </w:r>
      </w:hyperlink>
      <w:r>
        <w:t xml:space="preserve"> настоящих Условий и порядка.</w:t>
      </w:r>
      <w:proofErr w:type="gramEnd"/>
    </w:p>
    <w:p w:rsidR="00621E1B" w:rsidRDefault="00621E1B">
      <w:pPr>
        <w:pStyle w:val="ConsPlusNormal"/>
        <w:spacing w:before="220"/>
        <w:ind w:firstLine="540"/>
        <w:jc w:val="both"/>
      </w:pPr>
      <w:r>
        <w:t>30. При временной нетрудоспособности граждан, находящихся в отпуске по уходу за ребенком до достижения им возраста трех лет, работающих на условиях неполного рабочего времени или на дому, листок нетрудоспособности формируется на общих основаниях.</w:t>
      </w:r>
    </w:p>
    <w:p w:rsidR="00621E1B" w:rsidRDefault="00621E1B">
      <w:pPr>
        <w:pStyle w:val="ConsPlusNormal"/>
        <w:spacing w:before="220"/>
        <w:ind w:firstLine="540"/>
        <w:jc w:val="both"/>
      </w:pPr>
      <w:r>
        <w:t>31. При временной нетрудоспособности в связи с заболеванием (профессиональным заболеванием, травмой, в том числе полученной вследствие несчастного случая на производстве, отравлением и иными состояниями, связанными с временной потерей трудоспособности) гражданина, наступившим в период ежегодного оплачиваемого отпуска, листок нетрудоспособности формируется в соответствии с настоящим Порядком.</w:t>
      </w:r>
    </w:p>
    <w:p w:rsidR="00621E1B" w:rsidRDefault="00621E1B">
      <w:pPr>
        <w:pStyle w:val="ConsPlusNormal"/>
        <w:spacing w:before="220"/>
        <w:ind w:firstLine="540"/>
        <w:jc w:val="both"/>
      </w:pPr>
      <w:r>
        <w:t>32. Гражданам, направленным медицинскими организациями и органами государственной власти субъектов Российской Федерации в сфере охраны здоровья на лечение в санаторно-курортные организации, листок нетрудоспособности формируется направившей медицинской организацией на основании решения врачебной комиссии на время лечения и проезда к месту лечения и обратно.</w:t>
      </w:r>
    </w:p>
    <w:p w:rsidR="00621E1B" w:rsidRDefault="00621E1B">
      <w:pPr>
        <w:pStyle w:val="ConsPlusNormal"/>
        <w:spacing w:before="220"/>
        <w:ind w:firstLine="540"/>
        <w:jc w:val="both"/>
      </w:pPr>
      <w:r>
        <w:t>При соответствующих медицинских показаниях листок нетрудоспособности продлевается санаторно-курортной организацией на время лечения в санаторно-курортной организации.</w:t>
      </w:r>
    </w:p>
    <w:p w:rsidR="00621E1B" w:rsidRDefault="00621E1B">
      <w:pPr>
        <w:pStyle w:val="ConsPlusNormal"/>
        <w:spacing w:before="220"/>
        <w:ind w:firstLine="540"/>
        <w:jc w:val="both"/>
      </w:pPr>
      <w:r>
        <w:t>33. Листок нетрудоспособности не формируется гражданам:</w:t>
      </w:r>
    </w:p>
    <w:p w:rsidR="00621E1B" w:rsidRDefault="00621E1B">
      <w:pPr>
        <w:pStyle w:val="ConsPlusNormal"/>
        <w:spacing w:before="220"/>
        <w:ind w:firstLine="540"/>
        <w:jc w:val="both"/>
      </w:pPr>
      <w:proofErr w:type="gramStart"/>
      <w:r>
        <w:t>обратившимся</w:t>
      </w:r>
      <w:proofErr w:type="gramEnd"/>
      <w:r>
        <w:t xml:space="preserve"> за медицинской помощью в медицинскую организацию, если у них не выявлено признаков временной нетрудоспособности;</w:t>
      </w:r>
    </w:p>
    <w:p w:rsidR="00621E1B" w:rsidRDefault="00621E1B">
      <w:pPr>
        <w:pStyle w:val="ConsPlusNormal"/>
        <w:spacing w:before="220"/>
        <w:ind w:firstLine="540"/>
        <w:jc w:val="both"/>
      </w:pPr>
      <w:proofErr w:type="gramStart"/>
      <w:r>
        <w:t>проходящим</w:t>
      </w:r>
      <w:proofErr w:type="gramEnd"/>
      <w:r>
        <w:t xml:space="preserve"> медицинское освидетельствование, медицинское обследование или лечение </w:t>
      </w:r>
      <w:r>
        <w:lastRenderedPageBreak/>
        <w:t>по направлению военных комиссариатов;</w:t>
      </w:r>
    </w:p>
    <w:p w:rsidR="00621E1B" w:rsidRDefault="00621E1B">
      <w:pPr>
        <w:pStyle w:val="ConsPlusNormal"/>
        <w:spacing w:before="220"/>
        <w:ind w:firstLine="540"/>
        <w:jc w:val="both"/>
      </w:pPr>
      <w:r>
        <w:t>находящимся под стражей или административным арестом;</w:t>
      </w:r>
    </w:p>
    <w:p w:rsidR="00621E1B" w:rsidRDefault="00621E1B">
      <w:pPr>
        <w:pStyle w:val="ConsPlusNormal"/>
        <w:spacing w:before="220"/>
        <w:ind w:firstLine="540"/>
        <w:jc w:val="both"/>
      </w:pPr>
      <w:r>
        <w:t>проходящим профилактические, периодические, предварительные, предсменные, предрейсовые, послесменные, послерейсовые медицинские осмотры, иные установленные законодательством Российской Федерации виды медицинских осмотров &lt;18&gt;, диспансеризацию и диспансерное наблюдение, в том числе в центрах профпатологии субъекта Российской Федерации;</w:t>
      </w:r>
    </w:p>
    <w:p w:rsidR="00621E1B" w:rsidRDefault="00621E1B">
      <w:pPr>
        <w:pStyle w:val="ConsPlusNormal"/>
        <w:spacing w:before="220"/>
        <w:ind w:firstLine="540"/>
        <w:jc w:val="both"/>
      </w:pPr>
      <w:r>
        <w:t>--------------------------------</w:t>
      </w:r>
    </w:p>
    <w:p w:rsidR="00621E1B" w:rsidRDefault="00621E1B">
      <w:pPr>
        <w:pStyle w:val="ConsPlusNormal"/>
        <w:spacing w:before="220"/>
        <w:ind w:firstLine="540"/>
        <w:jc w:val="both"/>
      </w:pPr>
      <w:r>
        <w:t xml:space="preserve">&lt;18&gt; </w:t>
      </w:r>
      <w:hyperlink r:id="rId43">
        <w:r>
          <w:rPr>
            <w:color w:val="0000FF"/>
          </w:rPr>
          <w:t>Пункт 6 части 2 статьи 46</w:t>
        </w:r>
      </w:hyperlink>
      <w:r>
        <w:t xml:space="preserve"> Федерального закона N 323-ФЗ (Собрание законодательства Российской Федерации, 2011, N 48, ст. 6724; 2013, N 48, ст. 6165).</w:t>
      </w:r>
    </w:p>
    <w:p w:rsidR="00621E1B" w:rsidRDefault="00621E1B">
      <w:pPr>
        <w:pStyle w:val="ConsPlusNormal"/>
        <w:jc w:val="both"/>
      </w:pPr>
    </w:p>
    <w:p w:rsidR="00621E1B" w:rsidRDefault="00621E1B">
      <w:pPr>
        <w:pStyle w:val="ConsPlusNormal"/>
        <w:ind w:firstLine="540"/>
        <w:jc w:val="both"/>
      </w:pPr>
      <w:r>
        <w:t>с хроническими заболеваниями вне обострения (ухудшения), проходящим обследование, принимающим различные процедуры, манипуляции и медицинские вмешательства в амбулаторных условиях;</w:t>
      </w:r>
    </w:p>
    <w:p w:rsidR="00621E1B" w:rsidRDefault="00621E1B">
      <w:pPr>
        <w:pStyle w:val="ConsPlusNormal"/>
        <w:spacing w:before="220"/>
        <w:ind w:firstLine="540"/>
        <w:jc w:val="both"/>
      </w:pPr>
      <w:proofErr w:type="gramStart"/>
      <w:r>
        <w:t>обучающимся</w:t>
      </w:r>
      <w:proofErr w:type="gramEnd"/>
      <w:r>
        <w:t xml:space="preserve">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621E1B" w:rsidRDefault="00621E1B">
      <w:pPr>
        <w:pStyle w:val="ConsPlusNormal"/>
        <w:spacing w:before="220"/>
        <w:ind w:firstLine="540"/>
        <w:jc w:val="both"/>
      </w:pPr>
      <w:r>
        <w:t>В указанных случаях по просьбе гражданина выдается выписка из медицинской карты пациента, получающего медицинскую помощь в амбулаторных условиях, или из истории болезни стационарного больного, либо иной медицинской документации, подтверждающей факт получения гражданином медицинской помощи.</w:t>
      </w:r>
    </w:p>
    <w:p w:rsidR="00621E1B" w:rsidRDefault="00621E1B">
      <w:pPr>
        <w:pStyle w:val="ConsPlusNormal"/>
        <w:spacing w:before="220"/>
        <w:ind w:firstLine="540"/>
        <w:jc w:val="both"/>
      </w:pPr>
      <w:r>
        <w:t>В случае заболевания (травмы, отравления) обучающихся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для освобождения от учебы выдается справка.</w:t>
      </w:r>
    </w:p>
    <w:p w:rsidR="00621E1B" w:rsidRDefault="00621E1B">
      <w:pPr>
        <w:pStyle w:val="ConsPlusNormal"/>
        <w:jc w:val="both"/>
      </w:pPr>
    </w:p>
    <w:p w:rsidR="00621E1B" w:rsidRDefault="00621E1B">
      <w:pPr>
        <w:pStyle w:val="ConsPlusTitle"/>
        <w:jc w:val="center"/>
        <w:outlineLvl w:val="1"/>
      </w:pPr>
      <w:r>
        <w:t>III. Формирование листка нетрудоспособности при направлении</w:t>
      </w:r>
    </w:p>
    <w:p w:rsidR="00621E1B" w:rsidRDefault="00621E1B">
      <w:pPr>
        <w:pStyle w:val="ConsPlusTitle"/>
        <w:jc w:val="center"/>
      </w:pPr>
      <w:r>
        <w:t xml:space="preserve">граждан на </w:t>
      </w:r>
      <w:proofErr w:type="gramStart"/>
      <w:r>
        <w:t>медико-социальную</w:t>
      </w:r>
      <w:proofErr w:type="gramEnd"/>
      <w:r>
        <w:t xml:space="preserve"> экспертизу</w:t>
      </w:r>
    </w:p>
    <w:p w:rsidR="00621E1B" w:rsidRDefault="00621E1B">
      <w:pPr>
        <w:pStyle w:val="ConsPlusNormal"/>
        <w:jc w:val="both"/>
      </w:pPr>
    </w:p>
    <w:p w:rsidR="00621E1B" w:rsidRDefault="00621E1B">
      <w:pPr>
        <w:pStyle w:val="ConsPlusNormal"/>
        <w:ind w:firstLine="540"/>
        <w:jc w:val="both"/>
      </w:pPr>
      <w:r>
        <w:t xml:space="preserve">34. Гражданину, имеющему стойкие нарушения функций организма, обусловленные заболеваниями, последствиями травм, отравлений или дефектами, после проведения медицинской организацией необходимых диагностических, лечебных и реабилитационных или абилитационных мероприятий &lt;19&gt; по решению врачебной комиссии листок нетрудоспособности формируется и продлевается </w:t>
      </w:r>
      <w:proofErr w:type="gramStart"/>
      <w:r>
        <w:t>при</w:t>
      </w:r>
      <w:proofErr w:type="gramEnd"/>
      <w:r>
        <w:t>:</w:t>
      </w:r>
    </w:p>
    <w:p w:rsidR="00621E1B" w:rsidRDefault="00621E1B">
      <w:pPr>
        <w:pStyle w:val="ConsPlusNormal"/>
        <w:spacing w:before="220"/>
        <w:ind w:firstLine="540"/>
        <w:jc w:val="both"/>
      </w:pPr>
      <w:r>
        <w:t>--------------------------------</w:t>
      </w:r>
    </w:p>
    <w:p w:rsidR="00621E1B" w:rsidRDefault="00621E1B">
      <w:pPr>
        <w:pStyle w:val="ConsPlusNormal"/>
        <w:spacing w:before="220"/>
        <w:ind w:firstLine="540"/>
        <w:jc w:val="both"/>
      </w:pPr>
      <w:r>
        <w:t xml:space="preserve">&lt;19&gt; </w:t>
      </w:r>
      <w:hyperlink r:id="rId44">
        <w:r>
          <w:rPr>
            <w:color w:val="0000FF"/>
          </w:rPr>
          <w:t>Пункт 16</w:t>
        </w:r>
      </w:hyperlink>
      <w:r>
        <w:t xml:space="preserve"> Правил признания лица инвалидом, утвержденных постановлением Правительства Российской Федерации от 20 февраля 2006 г. N 95 "О порядке и условиях признания лица инвалидом" (Собрание законодательства Российской Федерации, 2006, N 9, ст. 1018; 2019, N 23, ст. 2966).</w:t>
      </w:r>
    </w:p>
    <w:p w:rsidR="00621E1B" w:rsidRDefault="00621E1B">
      <w:pPr>
        <w:pStyle w:val="ConsPlusNormal"/>
        <w:jc w:val="both"/>
      </w:pPr>
    </w:p>
    <w:p w:rsidR="00621E1B" w:rsidRDefault="00621E1B">
      <w:pPr>
        <w:pStyle w:val="ConsPlusNormal"/>
        <w:ind w:firstLine="540"/>
        <w:jc w:val="both"/>
      </w:pPr>
      <w:r>
        <w:t xml:space="preserve">очевидном неблагоприятном клиническом и трудовом </w:t>
      </w:r>
      <w:proofErr w:type="gramStart"/>
      <w:r>
        <w:t>прогнозе</w:t>
      </w:r>
      <w:proofErr w:type="gramEnd"/>
      <w:r>
        <w:t xml:space="preserve"> - на срок не более четырех месяцев с даты начала временной нетрудоспособности;</w:t>
      </w:r>
    </w:p>
    <w:p w:rsidR="00621E1B" w:rsidRDefault="00621E1B">
      <w:pPr>
        <w:pStyle w:val="ConsPlusNormal"/>
        <w:spacing w:before="220"/>
        <w:ind w:firstLine="540"/>
        <w:jc w:val="both"/>
      </w:pPr>
      <w:r>
        <w:t xml:space="preserve">благоприятном клиническом и трудовом </w:t>
      </w:r>
      <w:proofErr w:type="gramStart"/>
      <w:r>
        <w:t>прогнозе</w:t>
      </w:r>
      <w:proofErr w:type="gramEnd"/>
      <w:r>
        <w:t xml:space="preserve"> - на срок не более 10 месяцев с даты начала временной нетрудоспособности и не более 12 месяцев при лечении туберкулеза &lt;20&gt;.</w:t>
      </w:r>
    </w:p>
    <w:p w:rsidR="00621E1B" w:rsidRDefault="00621E1B">
      <w:pPr>
        <w:pStyle w:val="ConsPlusNormal"/>
        <w:spacing w:before="220"/>
        <w:ind w:firstLine="540"/>
        <w:jc w:val="both"/>
      </w:pPr>
      <w:r>
        <w:t>--------------------------------</w:t>
      </w:r>
    </w:p>
    <w:p w:rsidR="00621E1B" w:rsidRDefault="00621E1B">
      <w:pPr>
        <w:pStyle w:val="ConsPlusNormal"/>
        <w:spacing w:before="220"/>
        <w:ind w:firstLine="540"/>
        <w:jc w:val="both"/>
      </w:pPr>
      <w:r>
        <w:lastRenderedPageBreak/>
        <w:t xml:space="preserve">&lt;20&gt; </w:t>
      </w:r>
      <w:hyperlink r:id="rId45">
        <w:r>
          <w:rPr>
            <w:color w:val="0000FF"/>
          </w:rPr>
          <w:t>Часть 4 статьи 59</w:t>
        </w:r>
      </w:hyperlink>
      <w:r>
        <w:t xml:space="preserve"> Федерального закона N 323-ФЗ (Собрание законодательства Российской Федерации, 2011, N 48, ст. 6724).</w:t>
      </w:r>
    </w:p>
    <w:p w:rsidR="00621E1B" w:rsidRDefault="00621E1B">
      <w:pPr>
        <w:pStyle w:val="ConsPlusNormal"/>
        <w:jc w:val="both"/>
      </w:pPr>
    </w:p>
    <w:p w:rsidR="00621E1B" w:rsidRDefault="00621E1B">
      <w:pPr>
        <w:pStyle w:val="ConsPlusNormal"/>
        <w:ind w:firstLine="540"/>
        <w:jc w:val="both"/>
      </w:pPr>
      <w:r>
        <w:t xml:space="preserve">По истечении указанных сроков, в случае если медицинская организация после проведения необходимых диагностических, лечебных и реабилитационных или абилитационных мероприятий по решению врачебной комиссии не направляет гражданина на </w:t>
      </w:r>
      <w:proofErr w:type="gramStart"/>
      <w:r>
        <w:t>медико-социальную</w:t>
      </w:r>
      <w:proofErr w:type="gramEnd"/>
      <w:r>
        <w:t xml:space="preserve"> экспертизу &lt;20&gt; (далее - МСЭ), то выписывает его к занятию трудовой деятельностью.</w:t>
      </w:r>
    </w:p>
    <w:p w:rsidR="00621E1B" w:rsidRDefault="00621E1B">
      <w:pPr>
        <w:pStyle w:val="ConsPlusNormal"/>
        <w:spacing w:before="220"/>
        <w:ind w:firstLine="540"/>
        <w:jc w:val="both"/>
      </w:pPr>
      <w:r>
        <w:t xml:space="preserve">35. </w:t>
      </w:r>
      <w:proofErr w:type="gramStart"/>
      <w:r>
        <w:t>Гражданину, имеющему стойкие нарушения функций организма, обусловленные заболеваниями, последствиями травм, отравлений или дефектами, при необходимости установления (изменения) группы инвалидности, а также гражданину, имеющему стойкие нарушения функций организма, обусловленные профессиональными заболеваниями или последствиями производственных травм, полученных вследствие несчастного случая на производстве, при необходимости определения степени утраты профессиональной трудоспособности в процентах листок нетрудоспособности продлевается и формируется в соответствии с требованиями настоящих Условий</w:t>
      </w:r>
      <w:proofErr w:type="gramEnd"/>
      <w:r>
        <w:t xml:space="preserve"> и порядка до даты направления на МСЭ.</w:t>
      </w:r>
    </w:p>
    <w:p w:rsidR="00621E1B" w:rsidRDefault="00621E1B">
      <w:pPr>
        <w:pStyle w:val="ConsPlusNormal"/>
        <w:spacing w:before="220"/>
        <w:ind w:firstLine="540"/>
        <w:jc w:val="both"/>
      </w:pPr>
      <w:bookmarkStart w:id="9" w:name="P183"/>
      <w:bookmarkEnd w:id="9"/>
      <w:r>
        <w:t>36. При установлении (изменении) по результатам МСЭ группы инвалидности либо определении степени утраты профессиональной трудоспособности в результате несчастных случаев на производстве и профессиональных заболеваний срок временной нетрудоспособности завершается датой, непосредственно предшествующей дате регистрации документов об установлении (изменении) по результатам МСЭ группы инвалидности в федеральном учреждении МСЭ (далее - бюро МСЭ).</w:t>
      </w:r>
    </w:p>
    <w:p w:rsidR="00621E1B" w:rsidRDefault="00621E1B">
      <w:pPr>
        <w:pStyle w:val="ConsPlusNormal"/>
        <w:spacing w:before="220"/>
        <w:ind w:firstLine="540"/>
        <w:jc w:val="both"/>
      </w:pPr>
      <w:r>
        <w:t xml:space="preserve">37. </w:t>
      </w:r>
      <w:proofErr w:type="gramStart"/>
      <w:r>
        <w:t xml:space="preserve">В случаях, если дата регистрации указанных в </w:t>
      </w:r>
      <w:hyperlink w:anchor="P183">
        <w:r>
          <w:rPr>
            <w:color w:val="0000FF"/>
          </w:rPr>
          <w:t>пункте 36</w:t>
        </w:r>
      </w:hyperlink>
      <w:r>
        <w:t xml:space="preserve"> настоящих Условий и порядка документов в бюро МСЭ позднее даты направления гражданина в бюро МСЭ при установлении группы инвалидности или степени утраты профессиональной трудоспособности либо изменении группы инвалидности, период освобождения от работы по решению врачебной комиссии может быть продлен медицинской организацией до даты, предшествовавшей дате регистрации соответствующих документов в бюро МСЭ.</w:t>
      </w:r>
      <w:proofErr w:type="gramEnd"/>
    </w:p>
    <w:p w:rsidR="00621E1B" w:rsidRDefault="00621E1B">
      <w:pPr>
        <w:pStyle w:val="ConsPlusNormal"/>
        <w:spacing w:before="220"/>
        <w:ind w:firstLine="540"/>
        <w:jc w:val="both"/>
      </w:pPr>
      <w:r>
        <w:t xml:space="preserve">38. </w:t>
      </w:r>
      <w:proofErr w:type="gramStart"/>
      <w:r>
        <w:t>Временно нетрудоспособным лицам, которым не установлена (не изменена) группа инвалидности либо степень утраты профессиональной трудоспособности в результате несчастного случая на производстве или профессионального заболевания, листок нетрудоспособности может быть продлен по решению врачебной комиссии до восстановления трудоспособности или до повторного направления на МСЭ с периодичностью продления листка нетрудоспособности по решению врачебной комиссии не реже чем через каждые 15 календарных дней.</w:t>
      </w:r>
      <w:proofErr w:type="gramEnd"/>
    </w:p>
    <w:p w:rsidR="00621E1B" w:rsidRDefault="00621E1B">
      <w:pPr>
        <w:pStyle w:val="ConsPlusNormal"/>
        <w:spacing w:before="220"/>
        <w:ind w:firstLine="540"/>
        <w:jc w:val="both"/>
      </w:pPr>
      <w:r>
        <w:t xml:space="preserve">39. </w:t>
      </w:r>
      <w:proofErr w:type="gramStart"/>
      <w:r>
        <w:t>При</w:t>
      </w:r>
      <w:proofErr w:type="gramEnd"/>
      <w:r>
        <w:t xml:space="preserve"> </w:t>
      </w:r>
      <w:proofErr w:type="gramStart"/>
      <w:r>
        <w:t>отсутствия</w:t>
      </w:r>
      <w:proofErr w:type="gramEnd"/>
      <w:r>
        <w:t xml:space="preserve"> согласия гражданина от направления на МСЭ или неявке в назначенный срок на МСЭ листок нетрудоспособности не продлевается со дня отказа от направления на МСЭ или неявки на МСЭ; сведения об этом указываются в листке нетрудоспособности и в медицинской карте пациента, получающего медицинскую помощь в амбулаторных условиях, либо в истории болезни стационарного больного или иной медицинской документации, обосновывающей необходимость временного освобождения от работы.</w:t>
      </w:r>
    </w:p>
    <w:p w:rsidR="00621E1B" w:rsidRDefault="00621E1B">
      <w:pPr>
        <w:pStyle w:val="ConsPlusNormal"/>
        <w:jc w:val="both"/>
      </w:pPr>
    </w:p>
    <w:p w:rsidR="00621E1B" w:rsidRDefault="00621E1B">
      <w:pPr>
        <w:pStyle w:val="ConsPlusTitle"/>
        <w:jc w:val="center"/>
        <w:outlineLvl w:val="1"/>
      </w:pPr>
      <w:r>
        <w:t>IV. Формирование листка нетрудоспособности на период</w:t>
      </w:r>
    </w:p>
    <w:p w:rsidR="00621E1B" w:rsidRDefault="00621E1B">
      <w:pPr>
        <w:pStyle w:val="ConsPlusTitle"/>
        <w:jc w:val="center"/>
      </w:pPr>
      <w:r>
        <w:t>санаторно-курортного лечения</w:t>
      </w:r>
    </w:p>
    <w:p w:rsidR="00621E1B" w:rsidRDefault="00621E1B">
      <w:pPr>
        <w:pStyle w:val="ConsPlusNormal"/>
        <w:jc w:val="both"/>
      </w:pPr>
    </w:p>
    <w:p w:rsidR="00621E1B" w:rsidRDefault="00621E1B">
      <w:pPr>
        <w:pStyle w:val="ConsPlusNormal"/>
        <w:ind w:firstLine="540"/>
        <w:jc w:val="both"/>
      </w:pPr>
      <w:r>
        <w:t>40. При направлении гражданина на лечение в санаторно-курортную организацию, расположенную на территории Российской Федерации, непосредственно после оказания медицинской помощи в стационарных условиях листок нетрудоспособности продлевается по решению врачебной комиссии санаторно-курортной организации на весь период лечения, но не более чем на 24 календарных дня (за исключением заболевания туберкулезом) &lt;21&gt;.</w:t>
      </w:r>
    </w:p>
    <w:p w:rsidR="00621E1B" w:rsidRDefault="00621E1B">
      <w:pPr>
        <w:pStyle w:val="ConsPlusNormal"/>
        <w:spacing w:before="220"/>
        <w:ind w:firstLine="540"/>
        <w:jc w:val="both"/>
      </w:pPr>
      <w:r>
        <w:t>--------------------------------</w:t>
      </w:r>
    </w:p>
    <w:p w:rsidR="00621E1B" w:rsidRDefault="00621E1B">
      <w:pPr>
        <w:pStyle w:val="ConsPlusNormal"/>
        <w:spacing w:before="220"/>
        <w:ind w:firstLine="540"/>
        <w:jc w:val="both"/>
      </w:pPr>
      <w:r>
        <w:lastRenderedPageBreak/>
        <w:t xml:space="preserve">&lt;21&gt; </w:t>
      </w:r>
      <w:hyperlink r:id="rId46">
        <w:r>
          <w:rPr>
            <w:color w:val="0000FF"/>
          </w:rPr>
          <w:t>Часть 2 статьи 6</w:t>
        </w:r>
      </w:hyperlink>
      <w:r>
        <w:t xml:space="preserve"> Федерального закона N 255-ФЗ (Собрание законодательства Российской Федерации, 2007, N 1, ст. 18; 2021, N 18, ст. 3070).</w:t>
      </w:r>
    </w:p>
    <w:p w:rsidR="00621E1B" w:rsidRDefault="00621E1B">
      <w:pPr>
        <w:pStyle w:val="ConsPlusNormal"/>
        <w:jc w:val="both"/>
      </w:pPr>
    </w:p>
    <w:p w:rsidR="00621E1B" w:rsidRDefault="00621E1B">
      <w:pPr>
        <w:pStyle w:val="ConsPlusNormal"/>
        <w:ind w:firstLine="540"/>
        <w:jc w:val="both"/>
      </w:pPr>
      <w:r>
        <w:t xml:space="preserve">41. </w:t>
      </w:r>
      <w:proofErr w:type="gramStart"/>
      <w:r>
        <w:t>При направлении гражданина, пострадавшего в связи с тяжелым несчастным случаем на производстве, после оказания ему медицинской помощи в стационарных условиях (условиях дневного стационара), амбулаторных условиях, на медицинскую реабилитацию в санаторно-курортную организацию в период временной нетрудоспособности (до направления на МСЭ) листок нетрудоспособности формируется медицинской организацией, направившей гражданина на медицинскую реабилитацию, на весь период медицинской реабилитации и проезда к месту лечения и</w:t>
      </w:r>
      <w:proofErr w:type="gramEnd"/>
      <w:r>
        <w:t xml:space="preserve"> обратно по решению врачебной комиссии в соответствии с настоящим Порядком.</w:t>
      </w:r>
    </w:p>
    <w:p w:rsidR="00621E1B" w:rsidRDefault="00621E1B">
      <w:pPr>
        <w:pStyle w:val="ConsPlusNormal"/>
        <w:spacing w:before="220"/>
        <w:ind w:firstLine="540"/>
        <w:jc w:val="both"/>
      </w:pPr>
      <w:r>
        <w:t xml:space="preserve">42. </w:t>
      </w:r>
      <w:proofErr w:type="gramStart"/>
      <w:r>
        <w:t>При направлении медицинскими организациями больных туберкулезом по путевкам в санаторно-курортные организации на лечение в случае, когда санаторно-курортное лечение заменяет оказание медицинской помощи в стационарных условиях, а также на лечение после оказания медицинской помощи в стационарных условиях листок нетрудоспособности формируется по решению врачебной комиссии противотуберкулезной организации и продлевается решением врачебной комиссии санаторно-курортной организации, на весь период оказания медицинской помощи, санаторно-курортного лечения</w:t>
      </w:r>
      <w:proofErr w:type="gramEnd"/>
      <w:r>
        <w:t xml:space="preserve"> и проезда к месту лечения и обратно в соответствии с настоящим Порядком.</w:t>
      </w:r>
    </w:p>
    <w:p w:rsidR="00621E1B" w:rsidRDefault="00621E1B">
      <w:pPr>
        <w:pStyle w:val="ConsPlusNormal"/>
        <w:jc w:val="both"/>
      </w:pPr>
    </w:p>
    <w:p w:rsidR="00621E1B" w:rsidRDefault="00621E1B">
      <w:pPr>
        <w:pStyle w:val="ConsPlusTitle"/>
        <w:jc w:val="center"/>
        <w:outlineLvl w:val="1"/>
      </w:pPr>
      <w:r>
        <w:t>V. Формирование листка нетрудоспособности по уходу</w:t>
      </w:r>
    </w:p>
    <w:p w:rsidR="00621E1B" w:rsidRDefault="00621E1B">
      <w:pPr>
        <w:pStyle w:val="ConsPlusTitle"/>
        <w:jc w:val="center"/>
      </w:pPr>
      <w:r>
        <w:t>за больным членом семьи</w:t>
      </w:r>
    </w:p>
    <w:p w:rsidR="00621E1B" w:rsidRDefault="00621E1B">
      <w:pPr>
        <w:pStyle w:val="ConsPlusNormal"/>
        <w:jc w:val="both"/>
      </w:pPr>
    </w:p>
    <w:p w:rsidR="00621E1B" w:rsidRDefault="00621E1B">
      <w:pPr>
        <w:pStyle w:val="ConsPlusNormal"/>
        <w:ind w:firstLine="540"/>
        <w:jc w:val="both"/>
      </w:pPr>
      <w:bookmarkStart w:id="10" w:name="P201"/>
      <w:bookmarkEnd w:id="10"/>
      <w:r>
        <w:t xml:space="preserve">43. В случае ухода за больным членом семьи формируется листок нетрудоспособности медицинским работником, указанным в </w:t>
      </w:r>
      <w:hyperlink w:anchor="P83">
        <w:r>
          <w:rPr>
            <w:color w:val="0000FF"/>
          </w:rPr>
          <w:t>пункте 3</w:t>
        </w:r>
      </w:hyperlink>
      <w:r>
        <w:t xml:space="preserve"> настоящего Порядка, одному из членов семьи, иному родственнику, опекуну или попечителю, фактически осуществляющему уход (далее - лицо, осуществляющее уход).</w:t>
      </w:r>
    </w:p>
    <w:p w:rsidR="00621E1B" w:rsidRDefault="00621E1B">
      <w:pPr>
        <w:pStyle w:val="ConsPlusNormal"/>
        <w:spacing w:before="220"/>
        <w:ind w:firstLine="540"/>
        <w:jc w:val="both"/>
      </w:pPr>
      <w:r>
        <w:t>44. Листок нетрудоспособности формируется:</w:t>
      </w:r>
    </w:p>
    <w:p w:rsidR="00621E1B" w:rsidRDefault="00621E1B">
      <w:pPr>
        <w:pStyle w:val="ConsPlusNormal"/>
        <w:spacing w:before="220"/>
        <w:ind w:firstLine="540"/>
        <w:jc w:val="both"/>
      </w:pPr>
      <w:r>
        <w:t>в случае ухода за больным ребенком в возрасте до 15 лет - на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(условиях дневного стационара);</w:t>
      </w:r>
    </w:p>
    <w:p w:rsidR="00621E1B" w:rsidRDefault="00621E1B">
      <w:pPr>
        <w:pStyle w:val="ConsPlusNormal"/>
        <w:spacing w:before="220"/>
        <w:ind w:firstLine="540"/>
        <w:jc w:val="both"/>
      </w:pPr>
      <w:r>
        <w:t>в случае ухода за больным ребенком-инвалидом в возрасте до 18 лет - на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(условиях дневного стационара);</w:t>
      </w:r>
    </w:p>
    <w:p w:rsidR="00621E1B" w:rsidRDefault="00621E1B">
      <w:pPr>
        <w:pStyle w:val="ConsPlusNormal"/>
        <w:spacing w:before="220"/>
        <w:ind w:firstLine="540"/>
        <w:jc w:val="both"/>
      </w:pPr>
      <w:r>
        <w:t>в случае ухода за больным ребенком в возрасте до 18 лет, являющимся ВИЧ-инфицированным, - на весь период совместного пребывания с ребенком в медицинской организации при оказании ему медицинской помощи в стационарных условиях (условиях дневного стационара);</w:t>
      </w:r>
    </w:p>
    <w:p w:rsidR="00621E1B" w:rsidRDefault="00621E1B">
      <w:pPr>
        <w:pStyle w:val="ConsPlusNormal"/>
        <w:spacing w:before="220"/>
        <w:ind w:firstLine="540"/>
        <w:jc w:val="both"/>
      </w:pPr>
      <w:proofErr w:type="gramStart"/>
      <w:r>
        <w:t>в случае ухода за больным ребенком в возрасте до 18 лет при его болезни, связанной с поствакцинальным осложнением, при злокачественных новообразованиях, включая злокачественные новообразования лимфоидной, кроветворной и родственных им тканей, - на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(условиях дневного стационара);</w:t>
      </w:r>
      <w:proofErr w:type="gramEnd"/>
    </w:p>
    <w:p w:rsidR="00621E1B" w:rsidRDefault="00621E1B">
      <w:pPr>
        <w:pStyle w:val="ConsPlusNormal"/>
        <w:spacing w:before="220"/>
        <w:ind w:firstLine="540"/>
        <w:jc w:val="both"/>
      </w:pPr>
      <w:r>
        <w:t>в остальных случаях ухода за больным членом семьи при лечении в амбулаторных условиях - не более чем на 7 календарных дней по каждому случаю заболевания.</w:t>
      </w:r>
    </w:p>
    <w:p w:rsidR="00621E1B" w:rsidRDefault="00621E1B">
      <w:pPr>
        <w:pStyle w:val="ConsPlusNormal"/>
        <w:spacing w:before="220"/>
        <w:ind w:firstLine="540"/>
        <w:jc w:val="both"/>
      </w:pPr>
      <w:r>
        <w:lastRenderedPageBreak/>
        <w:t xml:space="preserve">45. При необходимости осуществления ухода за больным членом семьи листки нетрудоспособности могут формироваться попеременно разным лицам, указанным в </w:t>
      </w:r>
      <w:hyperlink w:anchor="P201">
        <w:r>
          <w:rPr>
            <w:color w:val="0000FF"/>
          </w:rPr>
          <w:t>пункте 43</w:t>
        </w:r>
      </w:hyperlink>
      <w:r>
        <w:t xml:space="preserve"> настоящего Порядка, осуществляющим уход, в пределах сроков, установленных настоящей главой и </w:t>
      </w:r>
      <w:hyperlink w:anchor="P112">
        <w:r>
          <w:rPr>
            <w:color w:val="0000FF"/>
          </w:rPr>
          <w:t>пунктами 12</w:t>
        </w:r>
      </w:hyperlink>
      <w:r>
        <w:t xml:space="preserve">, </w:t>
      </w:r>
      <w:hyperlink w:anchor="P116">
        <w:r>
          <w:rPr>
            <w:color w:val="0000FF"/>
          </w:rPr>
          <w:t>14</w:t>
        </w:r>
      </w:hyperlink>
      <w:r>
        <w:t xml:space="preserve">, </w:t>
      </w:r>
      <w:hyperlink w:anchor="P134">
        <w:r>
          <w:rPr>
            <w:color w:val="0000FF"/>
          </w:rPr>
          <w:t>20</w:t>
        </w:r>
      </w:hyperlink>
      <w:r>
        <w:t xml:space="preserve">, </w:t>
      </w:r>
      <w:hyperlink w:anchor="P139">
        <w:r>
          <w:rPr>
            <w:color w:val="0000FF"/>
          </w:rPr>
          <w:t>21</w:t>
        </w:r>
      </w:hyperlink>
      <w:r>
        <w:t xml:space="preserve">, </w:t>
      </w:r>
      <w:hyperlink w:anchor="P147">
        <w:r>
          <w:rPr>
            <w:color w:val="0000FF"/>
          </w:rPr>
          <w:t>26</w:t>
        </w:r>
      </w:hyperlink>
      <w:r>
        <w:t xml:space="preserve"> настоящих Условий и порядка.</w:t>
      </w:r>
    </w:p>
    <w:p w:rsidR="00621E1B" w:rsidRDefault="00621E1B">
      <w:pPr>
        <w:pStyle w:val="ConsPlusNormal"/>
        <w:spacing w:before="220"/>
        <w:ind w:firstLine="540"/>
        <w:jc w:val="both"/>
      </w:pPr>
      <w:r>
        <w:t xml:space="preserve">46. По уходу за больным членом семьи листок нетрудоспособности формируется в соответствии с настоящим разделом и с </w:t>
      </w:r>
      <w:hyperlink w:anchor="P112">
        <w:r>
          <w:rPr>
            <w:color w:val="0000FF"/>
          </w:rPr>
          <w:t>пунктами 12</w:t>
        </w:r>
      </w:hyperlink>
      <w:r>
        <w:t xml:space="preserve">, </w:t>
      </w:r>
      <w:hyperlink w:anchor="P116">
        <w:r>
          <w:rPr>
            <w:color w:val="0000FF"/>
          </w:rPr>
          <w:t>14</w:t>
        </w:r>
      </w:hyperlink>
      <w:r>
        <w:t xml:space="preserve">, </w:t>
      </w:r>
      <w:hyperlink w:anchor="P134">
        <w:r>
          <w:rPr>
            <w:color w:val="0000FF"/>
          </w:rPr>
          <w:t>20</w:t>
        </w:r>
      </w:hyperlink>
      <w:r>
        <w:t xml:space="preserve">, </w:t>
      </w:r>
      <w:hyperlink w:anchor="P139">
        <w:r>
          <w:rPr>
            <w:color w:val="0000FF"/>
          </w:rPr>
          <w:t>21</w:t>
        </w:r>
      </w:hyperlink>
      <w:r>
        <w:t xml:space="preserve">, </w:t>
      </w:r>
      <w:hyperlink w:anchor="P147">
        <w:r>
          <w:rPr>
            <w:color w:val="0000FF"/>
          </w:rPr>
          <w:t>26</w:t>
        </w:r>
      </w:hyperlink>
      <w:r>
        <w:t xml:space="preserve"> настоящих Условий и порядка.</w:t>
      </w:r>
    </w:p>
    <w:p w:rsidR="00621E1B" w:rsidRDefault="00621E1B">
      <w:pPr>
        <w:pStyle w:val="ConsPlusNormal"/>
        <w:spacing w:before="220"/>
        <w:ind w:firstLine="540"/>
        <w:jc w:val="both"/>
      </w:pPr>
      <w:r>
        <w:t>47. При заболевании двух и более детей одновременно формируется один листок нетрудоспособности в форме электронного документа по уходу за ними.</w:t>
      </w:r>
    </w:p>
    <w:p w:rsidR="00621E1B" w:rsidRDefault="00621E1B">
      <w:pPr>
        <w:pStyle w:val="ConsPlusNormal"/>
        <w:spacing w:before="220"/>
        <w:ind w:firstLine="540"/>
        <w:jc w:val="both"/>
      </w:pPr>
      <w:r>
        <w:t>При заболевании двух детей одновременно лицу, осуществляющему уход, выдается один листок нетрудоспособности на бумажном носителе по уходу за ними. В случае ухода за двумя одновременно заболевшими детьми уход осуществляется разными лицами, то каждому из лиц, осуществляющих уход, выдается листок нетрудоспособности на бумажном носителе. При заболевании более двух детей одновременно выдается второй листок нетрудоспособности на бумажном носителе по уходу за ними.</w:t>
      </w:r>
    </w:p>
    <w:p w:rsidR="00621E1B" w:rsidRDefault="00621E1B">
      <w:pPr>
        <w:pStyle w:val="ConsPlusNormal"/>
        <w:spacing w:before="220"/>
        <w:ind w:firstLine="540"/>
        <w:jc w:val="both"/>
      </w:pPr>
      <w:r>
        <w:t>48. При заболевании второго (третьего и более) ребенка в период болезни первого ребенка сформированный листок нетрудоспособности по уходу за первым ребенком продлевается до выздоровления всех детей без зачета дней, совпавших с днями освобождения от работы по уходу за первым ребенком.</w:t>
      </w:r>
    </w:p>
    <w:p w:rsidR="00621E1B" w:rsidRDefault="00621E1B">
      <w:pPr>
        <w:pStyle w:val="ConsPlusNormal"/>
        <w:spacing w:before="220"/>
        <w:ind w:firstLine="540"/>
        <w:jc w:val="both"/>
      </w:pPr>
      <w:r>
        <w:t>При этом в листке нетрудоспособности указываются родственная (семейная) связь, имена, возраст всех детей.</w:t>
      </w:r>
    </w:p>
    <w:p w:rsidR="00621E1B" w:rsidRDefault="00621E1B">
      <w:pPr>
        <w:pStyle w:val="ConsPlusNormal"/>
        <w:spacing w:before="220"/>
        <w:ind w:firstLine="540"/>
        <w:jc w:val="both"/>
      </w:pPr>
      <w:proofErr w:type="gramStart"/>
      <w:r>
        <w:t>При формировании листка нетрудоспособности в форме электронного документа по каждому заболевшему члену семьи указываются периоды осуществления ухода за ним, условия оказания медицинской помощи, полные фамилия, имя и отчество (при наличии), дата рождения, код причины нетрудоспособности, родственная (семейная) связь, СНИЛС члена семьи (указывается при наличии), за которым фактически осуществляется уход, а также из медицинской информационной системы медицинской организации, в которой формируется</w:t>
      </w:r>
      <w:proofErr w:type="gramEnd"/>
      <w:r>
        <w:t xml:space="preserve"> </w:t>
      </w:r>
      <w:proofErr w:type="gramStart"/>
      <w:r>
        <w:t xml:space="preserve">листок нетрудоспособности, в автоматическом режиме указывается код по Международной статистической </w:t>
      </w:r>
      <w:hyperlink r:id="rId47">
        <w:r>
          <w:rPr>
            <w:color w:val="0000FF"/>
          </w:rPr>
          <w:t>классификации</w:t>
        </w:r>
      </w:hyperlink>
      <w:r>
        <w:t xml:space="preserve"> болезней и проблем, связанных со здоровьем, действующей редакции (далее - МКБ) &lt;22&gt; (за исключением случаев оказания медицинской помощи по профилям "онкология", "детская онкология", "дерматовенерология", "психиатрия-наркология", медицинской помощи при заболевании, вызываемом вирусом иммунодефицита человека (ВИЧ-инфекции), при психических расстройствах и расстройствах поведения, а также медицинской помощи больным туберкулезом).</w:t>
      </w:r>
      <w:proofErr w:type="gramEnd"/>
    </w:p>
    <w:p w:rsidR="00621E1B" w:rsidRDefault="00621E1B">
      <w:pPr>
        <w:pStyle w:val="ConsPlusNormal"/>
        <w:spacing w:before="220"/>
        <w:ind w:firstLine="540"/>
        <w:jc w:val="both"/>
      </w:pPr>
      <w:r>
        <w:t>--------------------------------</w:t>
      </w:r>
    </w:p>
    <w:p w:rsidR="00621E1B" w:rsidRDefault="00621E1B">
      <w:pPr>
        <w:pStyle w:val="ConsPlusNormal"/>
        <w:spacing w:before="220"/>
        <w:ind w:firstLine="540"/>
        <w:jc w:val="both"/>
      </w:pPr>
      <w:r>
        <w:t>&lt;22</w:t>
      </w:r>
      <w:proofErr w:type="gramStart"/>
      <w:r>
        <w:t>&gt; У</w:t>
      </w:r>
      <w:proofErr w:type="gramEnd"/>
      <w:r>
        <w:t>казывается для целей обязательного социального страхования.</w:t>
      </w:r>
    </w:p>
    <w:p w:rsidR="00621E1B" w:rsidRDefault="00621E1B">
      <w:pPr>
        <w:pStyle w:val="ConsPlusNormal"/>
        <w:jc w:val="both"/>
      </w:pPr>
    </w:p>
    <w:p w:rsidR="00621E1B" w:rsidRDefault="00621E1B">
      <w:pPr>
        <w:pStyle w:val="ConsPlusNormal"/>
        <w:ind w:firstLine="540"/>
        <w:jc w:val="both"/>
      </w:pPr>
      <w:bookmarkStart w:id="11" w:name="P218"/>
      <w:bookmarkEnd w:id="11"/>
      <w:r>
        <w:t>49. Не формируется листок нетрудоспособности по уходу:</w:t>
      </w:r>
    </w:p>
    <w:p w:rsidR="00621E1B" w:rsidRDefault="00621E1B">
      <w:pPr>
        <w:pStyle w:val="ConsPlusNormal"/>
        <w:spacing w:before="220"/>
        <w:ind w:firstLine="540"/>
        <w:jc w:val="both"/>
      </w:pPr>
      <w:r>
        <w:t>за больным членом семьи старше 15 лет при лечении в стационарных условиях (условиях дневного стационара);</w:t>
      </w:r>
    </w:p>
    <w:p w:rsidR="00621E1B" w:rsidRDefault="00621E1B">
      <w:pPr>
        <w:pStyle w:val="ConsPlusNormal"/>
        <w:spacing w:before="220"/>
        <w:ind w:firstLine="540"/>
        <w:jc w:val="both"/>
      </w:pPr>
      <w:r>
        <w:t>за хроническими больными в период ремиссии;</w:t>
      </w:r>
    </w:p>
    <w:p w:rsidR="00621E1B" w:rsidRDefault="00621E1B">
      <w:pPr>
        <w:pStyle w:val="ConsPlusNormal"/>
        <w:spacing w:before="220"/>
        <w:ind w:firstLine="540"/>
        <w:jc w:val="both"/>
      </w:pPr>
      <w:r>
        <w:t>в период ежегодного оплачиваемого отпуска и отпуска без сохранения заработной платы;</w:t>
      </w:r>
    </w:p>
    <w:p w:rsidR="00621E1B" w:rsidRDefault="00621E1B">
      <w:pPr>
        <w:pStyle w:val="ConsPlusNormal"/>
        <w:spacing w:before="220"/>
        <w:ind w:firstLine="540"/>
        <w:jc w:val="both"/>
      </w:pPr>
      <w:r>
        <w:t>в период отпуска по беременности и родам;</w:t>
      </w:r>
    </w:p>
    <w:p w:rsidR="00621E1B" w:rsidRDefault="00621E1B">
      <w:pPr>
        <w:pStyle w:val="ConsPlusNormal"/>
        <w:spacing w:before="220"/>
        <w:ind w:firstLine="540"/>
        <w:jc w:val="both"/>
      </w:pPr>
      <w:r>
        <w:t xml:space="preserve">в период отпуска по уходу за ребенком до достижения им возраста 3-х лет, за исключением </w:t>
      </w:r>
      <w:r>
        <w:lastRenderedPageBreak/>
        <w:t>случаев выполнения работы в указанный период на условиях неполного рабочего времени или на дому.</w:t>
      </w:r>
    </w:p>
    <w:p w:rsidR="00621E1B" w:rsidRDefault="00621E1B">
      <w:pPr>
        <w:pStyle w:val="ConsPlusNormal"/>
        <w:spacing w:before="220"/>
        <w:ind w:firstLine="540"/>
        <w:jc w:val="both"/>
      </w:pPr>
      <w:r>
        <w:t xml:space="preserve">50. </w:t>
      </w:r>
      <w:proofErr w:type="gramStart"/>
      <w:r>
        <w:t>При заболевании ребенка в период, когда лицо, осуществляющее уход, не нуждается в освобождении от работы (ежегодные оплачиваемые отпуска, отпуск по беременности и родам, отпуск по уходу за ребенком до достижения им возраста 3-х лет, отпуск без сохранения заработной платы), листок нетрудоспособности по уходу за больным ребенком (в случае, когда он продолжает нуждаться в уходе) формируется со дня, когда лицо, осуществляющее</w:t>
      </w:r>
      <w:proofErr w:type="gramEnd"/>
      <w:r>
        <w:t xml:space="preserve"> уход, должно приступить к работе.</w:t>
      </w:r>
    </w:p>
    <w:p w:rsidR="00621E1B" w:rsidRDefault="00621E1B">
      <w:pPr>
        <w:pStyle w:val="ConsPlusNormal"/>
        <w:spacing w:before="220"/>
        <w:ind w:firstLine="540"/>
        <w:jc w:val="both"/>
      </w:pPr>
      <w:r>
        <w:t xml:space="preserve">51. </w:t>
      </w:r>
      <w:proofErr w:type="gramStart"/>
      <w:r>
        <w:t xml:space="preserve">В случаях, когда один из членов семьи, иной родственник находится в отпуске по уходу за ребенком до достижения им возраста 3-х лет и другому члену семьи, иному родственнику требуется освобождение от работы по уходу за другим больным ребенком, листок нетрудоспособности по уходу за больным ребенком формируется в соответствии с настоящей главой и с </w:t>
      </w:r>
      <w:hyperlink w:anchor="P112">
        <w:r>
          <w:rPr>
            <w:color w:val="0000FF"/>
          </w:rPr>
          <w:t>пунктами 12</w:t>
        </w:r>
      </w:hyperlink>
      <w:r>
        <w:t xml:space="preserve">, </w:t>
      </w:r>
      <w:hyperlink w:anchor="P116">
        <w:r>
          <w:rPr>
            <w:color w:val="0000FF"/>
          </w:rPr>
          <w:t>14</w:t>
        </w:r>
      </w:hyperlink>
      <w:r>
        <w:t xml:space="preserve">, </w:t>
      </w:r>
      <w:hyperlink w:anchor="P134">
        <w:r>
          <w:rPr>
            <w:color w:val="0000FF"/>
          </w:rPr>
          <w:t>20</w:t>
        </w:r>
      </w:hyperlink>
      <w:r>
        <w:t xml:space="preserve">, </w:t>
      </w:r>
      <w:hyperlink w:anchor="P139">
        <w:r>
          <w:rPr>
            <w:color w:val="0000FF"/>
          </w:rPr>
          <w:t>21</w:t>
        </w:r>
      </w:hyperlink>
      <w:r>
        <w:t xml:space="preserve">, </w:t>
      </w:r>
      <w:hyperlink w:anchor="P147">
        <w:r>
          <w:rPr>
            <w:color w:val="0000FF"/>
          </w:rPr>
          <w:t>26</w:t>
        </w:r>
      </w:hyperlink>
      <w:r>
        <w:t xml:space="preserve"> настоящих</w:t>
      </w:r>
      <w:proofErr w:type="gramEnd"/>
      <w:r>
        <w:t xml:space="preserve"> Условий и порядка.</w:t>
      </w:r>
    </w:p>
    <w:p w:rsidR="00621E1B" w:rsidRDefault="00621E1B">
      <w:pPr>
        <w:pStyle w:val="ConsPlusNormal"/>
        <w:spacing w:before="220"/>
        <w:ind w:firstLine="540"/>
        <w:jc w:val="both"/>
      </w:pPr>
      <w:proofErr w:type="gramStart"/>
      <w:r>
        <w:t xml:space="preserve">В случае, когда мать ребенка находится в отпуске по беременности и родам и не имеет возможности осуществлять уход за больным ребенком, листок нетрудоспособности по уходу за больным ребенком формируется другому члену семьи, иному родственнику, фактически осуществляющему уход за больным ребенком, в соответствии с настоящей главой и с </w:t>
      </w:r>
      <w:hyperlink w:anchor="P112">
        <w:r>
          <w:rPr>
            <w:color w:val="0000FF"/>
          </w:rPr>
          <w:t>пунктами 12</w:t>
        </w:r>
      </w:hyperlink>
      <w:r>
        <w:t xml:space="preserve">, </w:t>
      </w:r>
      <w:hyperlink w:anchor="P116">
        <w:r>
          <w:rPr>
            <w:color w:val="0000FF"/>
          </w:rPr>
          <w:t>14</w:t>
        </w:r>
      </w:hyperlink>
      <w:r>
        <w:t xml:space="preserve">, </w:t>
      </w:r>
      <w:hyperlink w:anchor="P134">
        <w:r>
          <w:rPr>
            <w:color w:val="0000FF"/>
          </w:rPr>
          <w:t>20</w:t>
        </w:r>
      </w:hyperlink>
      <w:r>
        <w:t xml:space="preserve">, </w:t>
      </w:r>
      <w:hyperlink w:anchor="P139">
        <w:r>
          <w:rPr>
            <w:color w:val="0000FF"/>
          </w:rPr>
          <w:t>21</w:t>
        </w:r>
      </w:hyperlink>
      <w:r>
        <w:t xml:space="preserve">, </w:t>
      </w:r>
      <w:hyperlink w:anchor="P147">
        <w:r>
          <w:rPr>
            <w:color w:val="0000FF"/>
          </w:rPr>
          <w:t>26</w:t>
        </w:r>
      </w:hyperlink>
      <w:r>
        <w:t xml:space="preserve"> настоящих Условий и порядка.</w:t>
      </w:r>
      <w:proofErr w:type="gramEnd"/>
    </w:p>
    <w:p w:rsidR="00621E1B" w:rsidRDefault="00621E1B">
      <w:pPr>
        <w:pStyle w:val="ConsPlusNormal"/>
        <w:jc w:val="both"/>
      </w:pPr>
    </w:p>
    <w:p w:rsidR="00621E1B" w:rsidRDefault="00621E1B">
      <w:pPr>
        <w:pStyle w:val="ConsPlusTitle"/>
        <w:jc w:val="center"/>
        <w:outlineLvl w:val="1"/>
      </w:pPr>
      <w:r>
        <w:t>VI. Формирование листка нетрудоспособности</w:t>
      </w:r>
    </w:p>
    <w:p w:rsidR="00621E1B" w:rsidRDefault="00621E1B">
      <w:pPr>
        <w:pStyle w:val="ConsPlusTitle"/>
        <w:jc w:val="center"/>
      </w:pPr>
      <w:r>
        <w:t>при карантине, а также при угрозе распространения</w:t>
      </w:r>
    </w:p>
    <w:p w:rsidR="00621E1B" w:rsidRDefault="00621E1B">
      <w:pPr>
        <w:pStyle w:val="ConsPlusTitle"/>
        <w:jc w:val="center"/>
      </w:pPr>
      <w:r>
        <w:t>заболеваний, представляющих опасность для окружающих</w:t>
      </w:r>
    </w:p>
    <w:p w:rsidR="00621E1B" w:rsidRDefault="00621E1B">
      <w:pPr>
        <w:pStyle w:val="ConsPlusNormal"/>
        <w:jc w:val="both"/>
      </w:pPr>
    </w:p>
    <w:p w:rsidR="00621E1B" w:rsidRDefault="00621E1B">
      <w:pPr>
        <w:pStyle w:val="ConsPlusNormal"/>
        <w:ind w:firstLine="540"/>
        <w:jc w:val="both"/>
      </w:pPr>
      <w:r>
        <w:t xml:space="preserve">52. </w:t>
      </w:r>
      <w:proofErr w:type="gramStart"/>
      <w:r>
        <w:t>В случае введения ограничительных мероприятий (карантина) &lt;23&gt; гражданам, в отношении которых в соответствии с законодательством Российской Федерации в области обеспечения санитарно-эпидемиологического благополучия населения приняты меры по изоляции &lt;24&gt; или по временному отстранению от работы &lt;25&gt;, листок нетрудоспособности формируется врачом-инфекционистом, а в случае его отсутствия - лечащим врачом (фельдшером) на весь период изоляции гражданина или временного отстранения от работы соответственно.</w:t>
      </w:r>
      <w:proofErr w:type="gramEnd"/>
    </w:p>
    <w:p w:rsidR="00621E1B" w:rsidRDefault="00621E1B">
      <w:pPr>
        <w:pStyle w:val="ConsPlusNormal"/>
        <w:spacing w:before="220"/>
        <w:ind w:firstLine="540"/>
        <w:jc w:val="both"/>
      </w:pPr>
      <w:r>
        <w:t>--------------------------------</w:t>
      </w:r>
    </w:p>
    <w:p w:rsidR="00621E1B" w:rsidRDefault="00621E1B">
      <w:pPr>
        <w:pStyle w:val="ConsPlusNormal"/>
        <w:spacing w:before="220"/>
        <w:ind w:firstLine="540"/>
        <w:jc w:val="both"/>
      </w:pPr>
      <w:r>
        <w:t xml:space="preserve">&lt;23&gt; </w:t>
      </w:r>
      <w:hyperlink r:id="rId48">
        <w:r>
          <w:rPr>
            <w:color w:val="0000FF"/>
          </w:rPr>
          <w:t>Статья 31</w:t>
        </w:r>
      </w:hyperlink>
      <w:r>
        <w:t xml:space="preserve"> Федерального закона N 52-ФЗ Федерального закона от 30 марта 1999 г. N 52-ФЗ "О санитарно-эпидемиологическом благополучии населения" (далее - Федеральный закон N 52-ФЗ) (Собрание законодательства Российской Федерации, 1999, N 14, ст. 1650; 2004, N 35, ст. 3607).</w:t>
      </w:r>
    </w:p>
    <w:p w:rsidR="00621E1B" w:rsidRDefault="00621E1B">
      <w:pPr>
        <w:pStyle w:val="ConsPlusNormal"/>
        <w:spacing w:before="220"/>
        <w:ind w:firstLine="540"/>
        <w:jc w:val="both"/>
      </w:pPr>
      <w:r>
        <w:t xml:space="preserve">&lt;24&gt; </w:t>
      </w:r>
      <w:hyperlink r:id="rId49">
        <w:r>
          <w:rPr>
            <w:color w:val="0000FF"/>
          </w:rPr>
          <w:t>Часть 1 статьи 33</w:t>
        </w:r>
      </w:hyperlink>
      <w:r>
        <w:t xml:space="preserve"> Федерального закона N 52-ФЗ (Собрание законодательства Российской Федерации, 1999, N 14, ст. 1650).</w:t>
      </w:r>
    </w:p>
    <w:p w:rsidR="00621E1B" w:rsidRDefault="00621E1B">
      <w:pPr>
        <w:pStyle w:val="ConsPlusNormal"/>
        <w:spacing w:before="220"/>
        <w:ind w:firstLine="540"/>
        <w:jc w:val="both"/>
      </w:pPr>
      <w:r>
        <w:t xml:space="preserve">&lt;25&gt; </w:t>
      </w:r>
      <w:hyperlink r:id="rId50">
        <w:r>
          <w:rPr>
            <w:color w:val="0000FF"/>
          </w:rPr>
          <w:t>Часть 2 статьи 33</w:t>
        </w:r>
      </w:hyperlink>
      <w:r>
        <w:t xml:space="preserve"> Федерального закона N 52-ФЗ (Собрание законодательства Российской Федерации, 1999, N 14, ст. 1650).</w:t>
      </w:r>
    </w:p>
    <w:p w:rsidR="00621E1B" w:rsidRDefault="00621E1B">
      <w:pPr>
        <w:pStyle w:val="ConsPlusNormal"/>
        <w:jc w:val="both"/>
      </w:pPr>
    </w:p>
    <w:p w:rsidR="00621E1B" w:rsidRDefault="00621E1B">
      <w:pPr>
        <w:pStyle w:val="ConsPlusNormal"/>
        <w:ind w:firstLine="540"/>
        <w:jc w:val="both"/>
      </w:pPr>
      <w:r>
        <w:t xml:space="preserve">53. </w:t>
      </w:r>
      <w:proofErr w:type="gramStart"/>
      <w:r>
        <w:t>Одному из родителей, иному законному представителю или иному члену семьи формируется листок нетрудоспособности по уходу за ребенком до 7 лет, посещающим дошкольную образовательную организацию, или за членом семьи, признанным недееспособным &lt;26&gt;, в случае введения главными государственными санитарными врачами и их заместителями в соответствии с законодательством Российской Федерации в области обеспечения санитарно-эпидемиологического благополучия населения ограничительных мероприятий (карантина) в организации &lt;27&gt;, которую</w:t>
      </w:r>
      <w:proofErr w:type="gramEnd"/>
      <w:r>
        <w:t xml:space="preserve"> посещает (в которой находится) ребенок или член семьи, признанный в установленном порядке недееспособным. В указанном случае листок нетрудоспособности формируется лечащим врачом (фельдшером), осуществляющим оказание медицинской помощи </w:t>
      </w:r>
      <w:r>
        <w:lastRenderedPageBreak/>
        <w:t>ребенку (члену семьи, признанному недееспособным), на весь период ограничительных мероприятий (карантина).</w:t>
      </w:r>
    </w:p>
    <w:p w:rsidR="00621E1B" w:rsidRDefault="00621E1B">
      <w:pPr>
        <w:pStyle w:val="ConsPlusNormal"/>
        <w:spacing w:before="220"/>
        <w:ind w:firstLine="540"/>
        <w:jc w:val="both"/>
      </w:pPr>
      <w:r>
        <w:t>--------------------------------</w:t>
      </w:r>
    </w:p>
    <w:p w:rsidR="00621E1B" w:rsidRDefault="00621E1B">
      <w:pPr>
        <w:pStyle w:val="ConsPlusNormal"/>
        <w:spacing w:before="220"/>
        <w:ind w:firstLine="540"/>
        <w:jc w:val="both"/>
      </w:pPr>
      <w:r>
        <w:t xml:space="preserve">&lt;26&gt; </w:t>
      </w:r>
      <w:hyperlink r:id="rId51">
        <w:r>
          <w:rPr>
            <w:color w:val="0000FF"/>
          </w:rPr>
          <w:t>Статья 29</w:t>
        </w:r>
      </w:hyperlink>
      <w:r>
        <w:t xml:space="preserve"> "Гражданский кодекс Российской Федерации" от 30 ноября 1994 г. N 51-ФЗ (Собрание законодательства Российской Федерации, 1994, N 32, ст. 3301; 2012, N 53, ст. 7627).</w:t>
      </w:r>
    </w:p>
    <w:p w:rsidR="00621E1B" w:rsidRDefault="00621E1B">
      <w:pPr>
        <w:pStyle w:val="ConsPlusNormal"/>
        <w:spacing w:before="220"/>
        <w:ind w:firstLine="540"/>
        <w:jc w:val="both"/>
      </w:pPr>
      <w:r>
        <w:t xml:space="preserve">&lt;27&gt; </w:t>
      </w:r>
      <w:hyperlink r:id="rId52">
        <w:r>
          <w:rPr>
            <w:color w:val="0000FF"/>
          </w:rPr>
          <w:t>Пункт 6 части 1 статьи 51</w:t>
        </w:r>
      </w:hyperlink>
      <w:r>
        <w:t xml:space="preserve"> Федерального закона N 52-ФЗ (Собрание законодательства Российской Федерации, 1999, N 14, ст. 1650).</w:t>
      </w:r>
    </w:p>
    <w:p w:rsidR="00621E1B" w:rsidRDefault="00621E1B">
      <w:pPr>
        <w:pStyle w:val="ConsPlusNormal"/>
        <w:jc w:val="both"/>
      </w:pPr>
    </w:p>
    <w:p w:rsidR="00621E1B" w:rsidRDefault="00621E1B">
      <w:pPr>
        <w:pStyle w:val="ConsPlusNormal"/>
        <w:ind w:firstLine="540"/>
        <w:jc w:val="both"/>
      </w:pPr>
      <w:r>
        <w:t xml:space="preserve">54. </w:t>
      </w:r>
      <w:proofErr w:type="gramStart"/>
      <w:r>
        <w:t xml:space="preserve">При оказании медицинской помощи с применением телемедицинских технологий при угрозе распространения заболеваний, включенных в </w:t>
      </w:r>
      <w:hyperlink r:id="rId53">
        <w:r>
          <w:rPr>
            <w:color w:val="0000FF"/>
          </w:rPr>
          <w:t>перечень</w:t>
        </w:r>
      </w:hyperlink>
      <w:r>
        <w:t xml:space="preserve"> заболеваний, представляющих опасность для окружающих &lt;28&gt;, осуществляется формирование листка нетрудоспособности, в том числе по беременности и родам, в соответствии с </w:t>
      </w:r>
      <w:hyperlink r:id="rId54">
        <w:r>
          <w:rPr>
            <w:color w:val="0000FF"/>
          </w:rPr>
          <w:t>особенностями</w:t>
        </w:r>
      </w:hyperlink>
      <w:r>
        <w:t xml:space="preserve"> организации оказания медицинской помощи при угрозе распространения заболеваний, представляющих опасность для окружающих, установленными Правительством Российской Федерации &lt;29&gt;.</w:t>
      </w:r>
      <w:proofErr w:type="gramEnd"/>
    </w:p>
    <w:p w:rsidR="00621E1B" w:rsidRDefault="00621E1B">
      <w:pPr>
        <w:pStyle w:val="ConsPlusNormal"/>
        <w:spacing w:before="220"/>
        <w:ind w:firstLine="540"/>
        <w:jc w:val="both"/>
      </w:pPr>
      <w:r>
        <w:t>--------------------------------</w:t>
      </w:r>
    </w:p>
    <w:p w:rsidR="00621E1B" w:rsidRDefault="00621E1B">
      <w:pPr>
        <w:pStyle w:val="ConsPlusNormal"/>
        <w:spacing w:before="220"/>
        <w:ind w:firstLine="540"/>
        <w:jc w:val="both"/>
      </w:pPr>
      <w:r>
        <w:t xml:space="preserve">&lt;28&gt; </w:t>
      </w:r>
      <w:hyperlink r:id="rId55">
        <w:r>
          <w:rPr>
            <w:color w:val="0000FF"/>
          </w:rPr>
          <w:t>Постановление</w:t>
        </w:r>
      </w:hyperlink>
      <w:r>
        <w:t xml:space="preserve"> Правительства Российской Федерации от 1 декабря 2004 г. N 715 "Об утверждении перечня социально значимых заболеваний и перечня заболеваний, представляющих опасность для окружающих" (Собрание законодательства Российской Федерации, 2004, N 49, ст. 4916; 2020, N 6, ст. 674).</w:t>
      </w:r>
    </w:p>
    <w:p w:rsidR="00621E1B" w:rsidRDefault="00621E1B">
      <w:pPr>
        <w:pStyle w:val="ConsPlusNormal"/>
        <w:spacing w:before="220"/>
        <w:ind w:firstLine="540"/>
        <w:jc w:val="both"/>
      </w:pPr>
      <w:proofErr w:type="gramStart"/>
      <w:r>
        <w:t xml:space="preserve">&lt;29&gt; </w:t>
      </w:r>
      <w:hyperlink r:id="rId56">
        <w:r>
          <w:rPr>
            <w:color w:val="0000FF"/>
          </w:rPr>
          <w:t>Пункт 10</w:t>
        </w:r>
      </w:hyperlink>
      <w:r>
        <w:t xml:space="preserve"> Особенностей организации оказания медицинской помощи при угрозе распространения заболеваний, представляющих опасность для окружающих, утвержденных постановлением Правительства Российской Федерации от 2 июля 2020 г. N 973 "Об особенностях организации оказания медицинской помощи при угрозе распространения заболеваний, представляющих опасность для окружающих" (Собрание законодательства Российской Федерации, 2020, N 28, ст. 4425).</w:t>
      </w:r>
      <w:proofErr w:type="gramEnd"/>
    </w:p>
    <w:p w:rsidR="00621E1B" w:rsidRDefault="00621E1B">
      <w:pPr>
        <w:pStyle w:val="ConsPlusNormal"/>
        <w:jc w:val="both"/>
      </w:pPr>
    </w:p>
    <w:p w:rsidR="00621E1B" w:rsidRDefault="00621E1B">
      <w:pPr>
        <w:pStyle w:val="ConsPlusNormal"/>
        <w:ind w:firstLine="540"/>
        <w:jc w:val="both"/>
      </w:pPr>
      <w:proofErr w:type="gramStart"/>
      <w:r>
        <w:t xml:space="preserve">Формирование листка нетрудоспособности в форме электронного документа при оказании медицинской помощи с применением телемедицинских технологий осуществляется лечащим врачом (фельдшером), сведения о котором внесены в Федеральный регистр медицинских работников, являющийся подсистемой единой государственной информационной системы в сфере здравоохранения &lt;30&gt;, а также при условии регистрации медицинской организации, соответствующей требованиям </w:t>
      </w:r>
      <w:hyperlink w:anchor="P83">
        <w:r>
          <w:rPr>
            <w:color w:val="0000FF"/>
          </w:rPr>
          <w:t>пункта 3</w:t>
        </w:r>
      </w:hyperlink>
      <w:r>
        <w:t xml:space="preserve"> настоящих Условий и порядка, в Федеральном реестре медицинских организаций, являющемся подсистемой</w:t>
      </w:r>
      <w:proofErr w:type="gramEnd"/>
      <w:r>
        <w:t xml:space="preserve"> единой государственной информационной системы в сфере здравоохранения &lt;31&gt;.</w:t>
      </w:r>
    </w:p>
    <w:p w:rsidR="00621E1B" w:rsidRDefault="00621E1B">
      <w:pPr>
        <w:pStyle w:val="ConsPlusNormal"/>
        <w:spacing w:before="220"/>
        <w:ind w:firstLine="540"/>
        <w:jc w:val="both"/>
      </w:pPr>
      <w:r>
        <w:t>--------------------------------</w:t>
      </w:r>
    </w:p>
    <w:p w:rsidR="00621E1B" w:rsidRDefault="00621E1B">
      <w:pPr>
        <w:pStyle w:val="ConsPlusNormal"/>
        <w:spacing w:before="220"/>
        <w:ind w:firstLine="540"/>
        <w:jc w:val="both"/>
      </w:pPr>
      <w:r>
        <w:t xml:space="preserve">&lt;30&gt; </w:t>
      </w:r>
      <w:hyperlink r:id="rId57">
        <w:r>
          <w:rPr>
            <w:color w:val="0000FF"/>
          </w:rPr>
          <w:t>Пункт 6</w:t>
        </w:r>
      </w:hyperlink>
      <w:r>
        <w:t xml:space="preserve"> Порядка о единой государственной информационной системе в сфере здравоохранения, утвержденное постановлением Правительства Российской Федерации от 5 мая 2018 г. N 555 (далее - Порядок о Единой системе) (Собрание законодательства Российской Федерации, 2018, N 20, ст. 2849).</w:t>
      </w:r>
    </w:p>
    <w:p w:rsidR="00621E1B" w:rsidRDefault="00621E1B">
      <w:pPr>
        <w:pStyle w:val="ConsPlusNormal"/>
        <w:spacing w:before="220"/>
        <w:ind w:firstLine="540"/>
        <w:jc w:val="both"/>
      </w:pPr>
      <w:r>
        <w:t xml:space="preserve">&lt;31&gt; </w:t>
      </w:r>
      <w:hyperlink r:id="rId58">
        <w:r>
          <w:rPr>
            <w:color w:val="0000FF"/>
          </w:rPr>
          <w:t>Пункт 9</w:t>
        </w:r>
      </w:hyperlink>
      <w:r>
        <w:t xml:space="preserve"> Порядка о Единой системе (Собрание законодательства Российской Федерации, 2018, N 20, ст. 2849).</w:t>
      </w:r>
    </w:p>
    <w:p w:rsidR="00621E1B" w:rsidRDefault="00621E1B">
      <w:pPr>
        <w:pStyle w:val="ConsPlusNormal"/>
        <w:jc w:val="both"/>
      </w:pPr>
    </w:p>
    <w:p w:rsidR="00621E1B" w:rsidRDefault="00621E1B">
      <w:pPr>
        <w:pStyle w:val="ConsPlusNormal"/>
        <w:ind w:firstLine="540"/>
        <w:jc w:val="both"/>
      </w:pPr>
      <w:r>
        <w:t xml:space="preserve">55. </w:t>
      </w:r>
      <w:proofErr w:type="gramStart"/>
      <w:r>
        <w:t xml:space="preserve">Гражданам, являющимся работниками отдельных профессий, производств и организаций, в отношении которых проводятся обязательные предварительные (при поступлении на работу) и периодические профилактические медицинские осмотры, предусматривающие исследования на гельминтозы, при наличии у них гельминтоза формируется листок </w:t>
      </w:r>
      <w:r>
        <w:lastRenderedPageBreak/>
        <w:t>нетрудоспособности на весь период дегельминтизации.</w:t>
      </w:r>
      <w:proofErr w:type="gramEnd"/>
    </w:p>
    <w:p w:rsidR="00621E1B" w:rsidRDefault="00621E1B">
      <w:pPr>
        <w:pStyle w:val="ConsPlusNormal"/>
        <w:jc w:val="both"/>
      </w:pPr>
    </w:p>
    <w:p w:rsidR="00621E1B" w:rsidRDefault="00621E1B">
      <w:pPr>
        <w:pStyle w:val="ConsPlusTitle"/>
        <w:jc w:val="center"/>
        <w:outlineLvl w:val="1"/>
      </w:pPr>
      <w:r>
        <w:t>VII. Формирование листка нетрудоспособности</w:t>
      </w:r>
    </w:p>
    <w:p w:rsidR="00621E1B" w:rsidRDefault="00621E1B">
      <w:pPr>
        <w:pStyle w:val="ConsPlusTitle"/>
        <w:jc w:val="center"/>
      </w:pPr>
      <w:r>
        <w:t>при протезировании</w:t>
      </w:r>
    </w:p>
    <w:p w:rsidR="00621E1B" w:rsidRDefault="00621E1B">
      <w:pPr>
        <w:pStyle w:val="ConsPlusNormal"/>
        <w:jc w:val="both"/>
      </w:pPr>
    </w:p>
    <w:p w:rsidR="00621E1B" w:rsidRDefault="00621E1B">
      <w:pPr>
        <w:pStyle w:val="ConsPlusNormal"/>
        <w:ind w:firstLine="540"/>
        <w:jc w:val="both"/>
      </w:pPr>
      <w:r>
        <w:t>56. Гражданам, направленным медицинской организацией на протезирование в стационарных условиях, формируется листок нетрудоспособности этой организацией на время проезда к месту протезирования. Сформированный листок нетрудоспособности продлевается медицинским работником медицинской организации, осуществляющей протезирование, на весь период протезирования и время проезда к месту регистрации по месту жительства или по месту пребывания или временного проживания (по выбору гражданина).</w:t>
      </w:r>
    </w:p>
    <w:p w:rsidR="00621E1B" w:rsidRDefault="00621E1B">
      <w:pPr>
        <w:pStyle w:val="ConsPlusNormal"/>
        <w:jc w:val="both"/>
      </w:pPr>
    </w:p>
    <w:p w:rsidR="00621E1B" w:rsidRDefault="00621E1B">
      <w:pPr>
        <w:pStyle w:val="ConsPlusTitle"/>
        <w:jc w:val="center"/>
        <w:outlineLvl w:val="1"/>
      </w:pPr>
      <w:bookmarkStart w:id="12" w:name="P260"/>
      <w:bookmarkEnd w:id="12"/>
      <w:r>
        <w:t>VIII. Формирование листка нетрудоспособности по беременности</w:t>
      </w:r>
    </w:p>
    <w:p w:rsidR="00621E1B" w:rsidRDefault="00621E1B">
      <w:pPr>
        <w:pStyle w:val="ConsPlusTitle"/>
        <w:jc w:val="center"/>
      </w:pPr>
      <w:r>
        <w:t>и родам</w:t>
      </w:r>
    </w:p>
    <w:p w:rsidR="00621E1B" w:rsidRDefault="00621E1B">
      <w:pPr>
        <w:pStyle w:val="ConsPlusNormal"/>
        <w:jc w:val="both"/>
      </w:pPr>
    </w:p>
    <w:p w:rsidR="00621E1B" w:rsidRDefault="00621E1B">
      <w:pPr>
        <w:pStyle w:val="ConsPlusNormal"/>
        <w:ind w:firstLine="540"/>
        <w:jc w:val="both"/>
      </w:pPr>
      <w:bookmarkStart w:id="13" w:name="P263"/>
      <w:bookmarkEnd w:id="13"/>
      <w:r>
        <w:t>57. Листок нетрудоспособности по беременности и родам формируется врачом акушером-гинекологом, при его отсутствии - врачом общей практики (семейным врачом), а при отсутствии врача - фельдшером.</w:t>
      </w:r>
    </w:p>
    <w:p w:rsidR="00621E1B" w:rsidRDefault="00621E1B">
      <w:pPr>
        <w:pStyle w:val="ConsPlusNormal"/>
        <w:spacing w:before="220"/>
        <w:ind w:firstLine="540"/>
        <w:jc w:val="both"/>
      </w:pPr>
      <w:bookmarkStart w:id="14" w:name="P264"/>
      <w:bookmarkEnd w:id="14"/>
      <w:r>
        <w:t>Формирование листка нетрудоспособности по беременности и родам производится при сроке 30 недель беременности единовременно продолжительностью 140 календарных дней (70 календарных дней до родов и 70 календарных дней после родов) &lt;32&gt;.</w:t>
      </w:r>
    </w:p>
    <w:p w:rsidR="00621E1B" w:rsidRDefault="00621E1B">
      <w:pPr>
        <w:pStyle w:val="ConsPlusNormal"/>
        <w:spacing w:before="220"/>
        <w:ind w:firstLine="540"/>
        <w:jc w:val="both"/>
      </w:pPr>
      <w:r>
        <w:t>--------------------------------</w:t>
      </w:r>
    </w:p>
    <w:p w:rsidR="00621E1B" w:rsidRDefault="00621E1B">
      <w:pPr>
        <w:pStyle w:val="ConsPlusNormal"/>
        <w:spacing w:before="220"/>
        <w:ind w:firstLine="540"/>
        <w:jc w:val="both"/>
      </w:pPr>
      <w:r>
        <w:t xml:space="preserve">&lt;32&gt; </w:t>
      </w:r>
      <w:hyperlink r:id="rId59">
        <w:r>
          <w:rPr>
            <w:color w:val="0000FF"/>
          </w:rPr>
          <w:t>Часть 1 статьи 10</w:t>
        </w:r>
      </w:hyperlink>
      <w:r>
        <w:t xml:space="preserve"> Федерального закона N 255-ФЗ (Собрание законодательства Российской Федерации, 2007, N 1, ст. 18).</w:t>
      </w:r>
    </w:p>
    <w:p w:rsidR="00621E1B" w:rsidRDefault="00621E1B">
      <w:pPr>
        <w:pStyle w:val="ConsPlusNormal"/>
        <w:jc w:val="both"/>
      </w:pPr>
    </w:p>
    <w:p w:rsidR="00621E1B" w:rsidRDefault="00621E1B">
      <w:pPr>
        <w:pStyle w:val="ConsPlusNormal"/>
        <w:ind w:firstLine="540"/>
        <w:jc w:val="both"/>
      </w:pPr>
      <w:r>
        <w:t>При многоплодной беременности формируется листок нетрудоспособности при сроке 28 недель беременности единовременно продолжительностью 194 календарных дня (84 календарных дня до родов и 110 календарных дней после родов).</w:t>
      </w:r>
    </w:p>
    <w:p w:rsidR="00621E1B" w:rsidRDefault="00621E1B">
      <w:pPr>
        <w:pStyle w:val="ConsPlusNormal"/>
        <w:spacing w:before="220"/>
        <w:ind w:firstLine="540"/>
        <w:jc w:val="both"/>
      </w:pPr>
      <w:r>
        <w:t xml:space="preserve">58. В случае если женщина </w:t>
      </w:r>
      <w:proofErr w:type="gramStart"/>
      <w:r>
        <w:t>при обращении в медицинскую организацию в установленный срок для оформления отпуска по беременности</w:t>
      </w:r>
      <w:proofErr w:type="gramEnd"/>
      <w:r>
        <w:t xml:space="preserve"> и родам отказывается от получения листка нетрудоспособности по беременности и родам, ее отказ фиксируется в медицинской документации - медицинской карте родов.</w:t>
      </w:r>
    </w:p>
    <w:p w:rsidR="00621E1B" w:rsidRDefault="00621E1B">
      <w:pPr>
        <w:pStyle w:val="ConsPlusNormal"/>
        <w:spacing w:before="220"/>
        <w:ind w:firstLine="540"/>
        <w:jc w:val="both"/>
      </w:pPr>
      <w:proofErr w:type="gramStart"/>
      <w:r>
        <w:t xml:space="preserve">При обращении до родов за получением листка нетрудоспособности по беременности и родам женщине, не получившей (отказавшейся от получения) листка нетрудоспособности, для оформления отпуска по беременности и родам листок нетрудоспособности формируется на 140 календарных дней (на 194 календарных дня - при многоплодной беременности) со срока, установленного </w:t>
      </w:r>
      <w:hyperlink w:anchor="P263">
        <w:r>
          <w:rPr>
            <w:color w:val="0000FF"/>
          </w:rPr>
          <w:t>пунктом 57</w:t>
        </w:r>
      </w:hyperlink>
      <w:r>
        <w:t xml:space="preserve"> настоящих Условий и порядка, а также на 160 календарных дней (при многоплодной беременности - на</w:t>
      </w:r>
      <w:proofErr w:type="gramEnd"/>
      <w:r>
        <w:t xml:space="preserve"> </w:t>
      </w:r>
      <w:proofErr w:type="gramStart"/>
      <w:r>
        <w:t xml:space="preserve">200 календарных дней) со срока, установленного </w:t>
      </w:r>
      <w:hyperlink w:anchor="P280">
        <w:r>
          <w:rPr>
            <w:color w:val="0000FF"/>
          </w:rPr>
          <w:t>пунктом 63</w:t>
        </w:r>
      </w:hyperlink>
      <w:r>
        <w:t xml:space="preserve"> настоящих Условий и порядка.</w:t>
      </w:r>
      <w:proofErr w:type="gramEnd"/>
    </w:p>
    <w:p w:rsidR="00621E1B" w:rsidRDefault="00621E1B">
      <w:pPr>
        <w:pStyle w:val="ConsPlusNormal"/>
        <w:spacing w:before="220"/>
        <w:ind w:firstLine="540"/>
        <w:jc w:val="both"/>
      </w:pPr>
      <w:r>
        <w:t xml:space="preserve">59. При осложненных родах в дополнение к листку нетрудоспособности, сформированному в соответствии с </w:t>
      </w:r>
      <w:hyperlink w:anchor="P264">
        <w:r>
          <w:rPr>
            <w:color w:val="0000FF"/>
          </w:rPr>
          <w:t>абзацем вторым пункта 57</w:t>
        </w:r>
      </w:hyperlink>
      <w:r>
        <w:t xml:space="preserve"> настоящих Условий и порядка, формируется листок нетрудоспособности по беременности и родам дополнительно на 16 календарных дней медицинской организацией, где произошли роды (за исключением случаев многоплодной беременности) &lt;32&gt;.</w:t>
      </w:r>
    </w:p>
    <w:p w:rsidR="00621E1B" w:rsidRDefault="00621E1B">
      <w:pPr>
        <w:pStyle w:val="ConsPlusNormal"/>
        <w:spacing w:before="220"/>
        <w:ind w:firstLine="540"/>
        <w:jc w:val="both"/>
      </w:pPr>
      <w:r>
        <w:t xml:space="preserve">В случае, когда диагноз многоплодной беременности установлен в родах, в дополнение к листку нетрудоспособности, сформированному в соответствии с </w:t>
      </w:r>
      <w:hyperlink w:anchor="P264">
        <w:r>
          <w:rPr>
            <w:color w:val="0000FF"/>
          </w:rPr>
          <w:t>абзацем вторым пункта 57</w:t>
        </w:r>
      </w:hyperlink>
      <w:r>
        <w:t xml:space="preserve"> настоящих Условий и порядка, формируется листок нетрудоспособности по беременности и родам дополнительно на 54 календарных дня медицинской организацией, где произошли роды.</w:t>
      </w:r>
    </w:p>
    <w:p w:rsidR="00621E1B" w:rsidRDefault="00621E1B">
      <w:pPr>
        <w:pStyle w:val="ConsPlusNormal"/>
        <w:spacing w:before="220"/>
        <w:ind w:firstLine="540"/>
        <w:jc w:val="both"/>
      </w:pPr>
      <w:bookmarkStart w:id="15" w:name="P273"/>
      <w:bookmarkEnd w:id="15"/>
      <w:r>
        <w:lastRenderedPageBreak/>
        <w:t xml:space="preserve">60. При родах, наступивших в период от 22 до 30 недель беременности, медицинской организацией, где произошли роды, формируется листок нетрудоспособности по беременности и родам сроком на 156 календарных дней </w:t>
      </w:r>
      <w:proofErr w:type="gramStart"/>
      <w:r>
        <w:t>с даты родов</w:t>
      </w:r>
      <w:proofErr w:type="gramEnd"/>
      <w:r>
        <w:t>.</w:t>
      </w:r>
    </w:p>
    <w:p w:rsidR="00621E1B" w:rsidRDefault="00621E1B">
      <w:pPr>
        <w:pStyle w:val="ConsPlusNormal"/>
        <w:spacing w:before="220"/>
        <w:ind w:firstLine="540"/>
        <w:jc w:val="both"/>
      </w:pPr>
      <w:r>
        <w:t xml:space="preserve">При многоплодных родах, наступивших в период от 22 до 28 недель беременности, медицинской организацией, где произошли роды, формируется листок нетрудоспособности по беременности и родам сроком на 194 календарных дня </w:t>
      </w:r>
      <w:proofErr w:type="gramStart"/>
      <w:r>
        <w:t>с даты родов</w:t>
      </w:r>
      <w:proofErr w:type="gramEnd"/>
      <w:r>
        <w:t>.</w:t>
      </w:r>
    </w:p>
    <w:p w:rsidR="00621E1B" w:rsidRDefault="00621E1B">
      <w:pPr>
        <w:pStyle w:val="ConsPlusNormal"/>
        <w:spacing w:before="220"/>
        <w:ind w:firstLine="540"/>
        <w:jc w:val="both"/>
      </w:pPr>
      <w:r>
        <w:t xml:space="preserve">При родах, наступивших в период от 22 до 27 недель беременности, женщинам, указанным в </w:t>
      </w:r>
      <w:hyperlink w:anchor="P280">
        <w:r>
          <w:rPr>
            <w:color w:val="0000FF"/>
          </w:rPr>
          <w:t>пункте 63</w:t>
        </w:r>
      </w:hyperlink>
      <w:r>
        <w:t xml:space="preserve"> настоящих Условий и порядка, медицинской организацией, где произошли роды, формируется листок нетрудоспособности по беременности и родам сроком на 176 календарных дней </w:t>
      </w:r>
      <w:proofErr w:type="gramStart"/>
      <w:r>
        <w:t>с даты родов</w:t>
      </w:r>
      <w:proofErr w:type="gramEnd"/>
      <w:r>
        <w:t>, при многоплодной беременности - на 200 календарных дней с даты родов.</w:t>
      </w:r>
    </w:p>
    <w:p w:rsidR="00621E1B" w:rsidRDefault="00621E1B">
      <w:pPr>
        <w:pStyle w:val="ConsPlusNormal"/>
        <w:spacing w:before="220"/>
        <w:ind w:firstLine="540"/>
        <w:jc w:val="both"/>
      </w:pPr>
      <w:r>
        <w:t xml:space="preserve">61. </w:t>
      </w:r>
      <w:proofErr w:type="gramStart"/>
      <w:r>
        <w:t xml:space="preserve">Женщине, у которой роды наступили при сроке беременности, установленном </w:t>
      </w:r>
      <w:hyperlink w:anchor="P263">
        <w:r>
          <w:rPr>
            <w:color w:val="0000FF"/>
          </w:rPr>
          <w:t>пунктами 57</w:t>
        </w:r>
      </w:hyperlink>
      <w:r>
        <w:t xml:space="preserve"> и </w:t>
      </w:r>
      <w:hyperlink w:anchor="P280">
        <w:r>
          <w:rPr>
            <w:color w:val="0000FF"/>
          </w:rPr>
          <w:t>63</w:t>
        </w:r>
      </w:hyperlink>
      <w:r>
        <w:t xml:space="preserve"> настоящих Условий и порядка и более, и не получавшей ранее листок нетрудоспособности по беременности и родам, для оформления отпуска по беременности и родам листок нетрудоспособности формируется медицинской организацией, где произошли роды, на 140 календарных дней (на 194 календарных дня - при многоплодной беременности) со срока, установленного </w:t>
      </w:r>
      <w:hyperlink w:anchor="P263">
        <w:r>
          <w:rPr>
            <w:color w:val="0000FF"/>
          </w:rPr>
          <w:t>пунктом 57</w:t>
        </w:r>
        <w:proofErr w:type="gramEnd"/>
      </w:hyperlink>
      <w:r>
        <w:t xml:space="preserve"> настоящих Условий и порядка, либо на 160 календарных дней (при многоплодной беременности - на 200 календарных дней) со срока, установленного </w:t>
      </w:r>
      <w:hyperlink w:anchor="P280">
        <w:r>
          <w:rPr>
            <w:color w:val="0000FF"/>
          </w:rPr>
          <w:t>пунктом 63</w:t>
        </w:r>
      </w:hyperlink>
      <w:r>
        <w:t xml:space="preserve"> настоящих Условий и порядка.</w:t>
      </w:r>
    </w:p>
    <w:p w:rsidR="00621E1B" w:rsidRDefault="00621E1B">
      <w:pPr>
        <w:pStyle w:val="ConsPlusNormal"/>
        <w:spacing w:before="220"/>
        <w:ind w:firstLine="540"/>
        <w:jc w:val="both"/>
      </w:pPr>
      <w:proofErr w:type="gramStart"/>
      <w:r>
        <w:t xml:space="preserve">При осложненных родах медицинской организацией, где произошли роды, листок нетрудоспособности по беременности и родам формируется на 156 календарных дней (на 194 календарных дня - при многоплодной беременности) со срока, установленного </w:t>
      </w:r>
      <w:hyperlink w:anchor="P263">
        <w:r>
          <w:rPr>
            <w:color w:val="0000FF"/>
          </w:rPr>
          <w:t>пунктом 57</w:t>
        </w:r>
      </w:hyperlink>
      <w:r>
        <w:t xml:space="preserve"> настоящих Условий и порядка, либо на 176 календарных дней (при многоплодной беременности - на 200 календарных дней) со срока, установленного </w:t>
      </w:r>
      <w:hyperlink w:anchor="P280">
        <w:r>
          <w:rPr>
            <w:color w:val="0000FF"/>
          </w:rPr>
          <w:t>пунктом 63</w:t>
        </w:r>
      </w:hyperlink>
      <w:r>
        <w:t xml:space="preserve"> настоящих Условий и порядка.</w:t>
      </w:r>
      <w:proofErr w:type="gramEnd"/>
    </w:p>
    <w:p w:rsidR="00621E1B" w:rsidRDefault="00621E1B">
      <w:pPr>
        <w:pStyle w:val="ConsPlusNormal"/>
        <w:spacing w:before="220"/>
        <w:ind w:firstLine="540"/>
        <w:jc w:val="both"/>
      </w:pPr>
      <w:r>
        <w:t xml:space="preserve">62. </w:t>
      </w:r>
      <w:proofErr w:type="gramStart"/>
      <w:r>
        <w:t xml:space="preserve">При прерывании беременности при сроке менее 22 полных недель беременности, в том числе в случае рождения мертвого плода или живого плода, не пережившего первые 6 полных суток (168 часов), формируется листок нетрудоспособности в соответствии с </w:t>
      </w:r>
      <w:hyperlink w:anchor="P128">
        <w:r>
          <w:rPr>
            <w:color w:val="0000FF"/>
          </w:rPr>
          <w:t>главой II</w:t>
        </w:r>
      </w:hyperlink>
      <w:r>
        <w:t xml:space="preserve"> настоящих Условий и порядка на весь период нетрудоспособности, но на срок не менее трех дней.</w:t>
      </w:r>
      <w:proofErr w:type="gramEnd"/>
    </w:p>
    <w:p w:rsidR="00621E1B" w:rsidRDefault="00621E1B">
      <w:pPr>
        <w:pStyle w:val="ConsPlusNormal"/>
        <w:spacing w:before="220"/>
        <w:ind w:firstLine="540"/>
        <w:jc w:val="both"/>
      </w:pPr>
      <w:r>
        <w:t xml:space="preserve">В случае рождения живого ребенка при сроке беременности менее 22 недель, если новорожденный пережил первые 6 полных суток (168 часов), листок нетрудоспособности по беременности и родам формируется в соответствии с </w:t>
      </w:r>
      <w:hyperlink w:anchor="P273">
        <w:r>
          <w:rPr>
            <w:color w:val="0000FF"/>
          </w:rPr>
          <w:t>пунктом 60</w:t>
        </w:r>
      </w:hyperlink>
      <w:r>
        <w:t xml:space="preserve"> настоящих Условий и порядка.</w:t>
      </w:r>
    </w:p>
    <w:p w:rsidR="00621E1B" w:rsidRDefault="00621E1B">
      <w:pPr>
        <w:pStyle w:val="ConsPlusNormal"/>
        <w:spacing w:before="220"/>
        <w:ind w:firstLine="540"/>
        <w:jc w:val="both"/>
      </w:pPr>
      <w:bookmarkStart w:id="16" w:name="P280"/>
      <w:bookmarkEnd w:id="16"/>
      <w:r>
        <w:t xml:space="preserve">63. </w:t>
      </w:r>
      <w:proofErr w:type="gramStart"/>
      <w:r>
        <w:t>Женщинам, постоянно проживающим (работающим) в населенных пунктах, подвергшихся радиоактивному загрязнению вследствие аварии на Чернобыльской АЭС (в зоне проживания с правом на отселение), а также женщинам, проживающим в населенных пунктах, подвергшихся радиационному загрязнению вследствие аварии на производственном объединении "Маяк" и сбросов радиоактивных отходов в реку Теча, формируется листок нетрудоспособности по беременности и родам при сроке 27 недель беременности продолжительностью на 160</w:t>
      </w:r>
      <w:proofErr w:type="gramEnd"/>
      <w:r>
        <w:t xml:space="preserve"> календарных дней (90 календарных дней до родов и 70 календарных дней после родов), при многоплодной беременности - на 200 календарных дней (90 календарных дней до родов и 110 календарных дней после родов).</w:t>
      </w:r>
    </w:p>
    <w:p w:rsidR="00621E1B" w:rsidRDefault="00621E1B">
      <w:pPr>
        <w:pStyle w:val="ConsPlusNormal"/>
        <w:spacing w:before="220"/>
        <w:ind w:firstLine="540"/>
        <w:jc w:val="both"/>
      </w:pPr>
      <w:r>
        <w:t xml:space="preserve">64. При сроке беременности, установленном </w:t>
      </w:r>
      <w:hyperlink w:anchor="P263">
        <w:r>
          <w:rPr>
            <w:color w:val="0000FF"/>
          </w:rPr>
          <w:t>пунктами 57</w:t>
        </w:r>
      </w:hyperlink>
      <w:r>
        <w:t xml:space="preserve"> и </w:t>
      </w:r>
      <w:hyperlink w:anchor="P280">
        <w:r>
          <w:rPr>
            <w:color w:val="0000FF"/>
          </w:rPr>
          <w:t>63</w:t>
        </w:r>
      </w:hyperlink>
      <w:r>
        <w:t xml:space="preserve"> настоящих Условий и порядка, наступившем в период временной нетрудоспособности женщины, нахождения женщины в ежегодном основном или дополнительном оплачиваемом отпуске, отпуске по уходу за ребенком до достижения возраста 3-х лет, формируется листок нетрудоспособности по беременности и родам на общих основаниях.</w:t>
      </w:r>
    </w:p>
    <w:p w:rsidR="00621E1B" w:rsidRDefault="00621E1B">
      <w:pPr>
        <w:pStyle w:val="ConsPlusNormal"/>
        <w:spacing w:before="220"/>
        <w:ind w:firstLine="540"/>
        <w:jc w:val="both"/>
      </w:pPr>
      <w:r>
        <w:t xml:space="preserve">65. При усыновлении ребенка (детей) в возрасте до 3-х месяцев формируется листок нетрудоспособности со дня усыновления ребенка на период до 70 календарных дней (при </w:t>
      </w:r>
      <w:r>
        <w:lastRenderedPageBreak/>
        <w:t xml:space="preserve">одновременном усыновлении двух или более детей - до 110 календарных дней), исчисляемый </w:t>
      </w:r>
      <w:proofErr w:type="gramStart"/>
      <w:r>
        <w:t>с даты рождения</w:t>
      </w:r>
      <w:proofErr w:type="gramEnd"/>
      <w:r>
        <w:t xml:space="preserve"> ребенка.</w:t>
      </w:r>
    </w:p>
    <w:p w:rsidR="00621E1B" w:rsidRDefault="00621E1B">
      <w:pPr>
        <w:pStyle w:val="ConsPlusNormal"/>
        <w:spacing w:before="220"/>
        <w:ind w:firstLine="540"/>
        <w:jc w:val="both"/>
      </w:pPr>
      <w:r>
        <w:t xml:space="preserve">66. </w:t>
      </w:r>
      <w:proofErr w:type="gramStart"/>
      <w:r>
        <w:t>При проведении женщине процедуры экстракорпорального оплодотворения листок нетрудоспособности формируется медицинской организацией в соответствии с лицензией на медицинскую деятельность, предусматривающую выполнение работ (оказание услуг) по акушерству и гинекологии (использованию вспомогательных репродуктивных технологий) и экспертизе временной нетрудоспособности, отдельно на каждый из периодов: овариальной стимуляции (в случае необходимости освобождения от работы); овариальной стимуляции и пункции фолликулов яичников;</w:t>
      </w:r>
      <w:proofErr w:type="gramEnd"/>
      <w:r>
        <w:t xml:space="preserve"> пункции фолликулов яичников; переноса (внутриматочном введении) эмбрионов.</w:t>
      </w:r>
    </w:p>
    <w:p w:rsidR="00621E1B" w:rsidRDefault="00621E1B">
      <w:pPr>
        <w:pStyle w:val="ConsPlusNormal"/>
        <w:spacing w:before="220"/>
        <w:ind w:firstLine="540"/>
        <w:jc w:val="both"/>
      </w:pPr>
      <w:r>
        <w:t xml:space="preserve">При необходимости освобождения женщины от работы листок нетрудоспособности может формироваться на весь период </w:t>
      </w:r>
      <w:proofErr w:type="gramStart"/>
      <w:r>
        <w:t>с даты переноса</w:t>
      </w:r>
      <w:proofErr w:type="gramEnd"/>
      <w:r>
        <w:t xml:space="preserve"> (внутриматочном введении) эмбрионов до определения результата процедуры и время проезда к месту регистрации по месту жительства или по месту пребывания или временного проживания (по выбору женщины).</w:t>
      </w:r>
    </w:p>
    <w:p w:rsidR="00621E1B" w:rsidRDefault="00621E1B">
      <w:pPr>
        <w:pStyle w:val="ConsPlusNormal"/>
        <w:spacing w:before="220"/>
        <w:ind w:firstLine="540"/>
        <w:jc w:val="both"/>
      </w:pPr>
      <w:r>
        <w:t>В случаях, когда медицинская организация, проводившая процедуры экстракорпорального оплодотворения, не имеет лицензии на выполнение работы (услуги) по экспертизе временной нетрудоспособности, на основании выписки из медицинской карты пациента, выданной медицинской организацией, проводившей процедуры экстракорпорального оплодотворения, листок нетрудоспособности формируется женщине медицинской организацией, имеющей лицензию на выполнение работы (услуги) по экспертизе временной нетрудоспособности.</w:t>
      </w:r>
    </w:p>
    <w:p w:rsidR="00621E1B" w:rsidRDefault="00621E1B">
      <w:pPr>
        <w:pStyle w:val="ConsPlusNormal"/>
        <w:jc w:val="both"/>
      </w:pPr>
    </w:p>
    <w:p w:rsidR="00621E1B" w:rsidRDefault="00621E1B">
      <w:pPr>
        <w:pStyle w:val="ConsPlusTitle"/>
        <w:jc w:val="center"/>
        <w:outlineLvl w:val="1"/>
      </w:pPr>
      <w:bookmarkStart w:id="17" w:name="P287"/>
      <w:bookmarkEnd w:id="17"/>
      <w:r>
        <w:t>IX. Оформление листка нетрудоспособности в форме</w:t>
      </w:r>
    </w:p>
    <w:p w:rsidR="00621E1B" w:rsidRDefault="00621E1B">
      <w:pPr>
        <w:pStyle w:val="ConsPlusTitle"/>
        <w:jc w:val="center"/>
      </w:pPr>
      <w:r>
        <w:t>электронного документа</w:t>
      </w:r>
    </w:p>
    <w:p w:rsidR="00621E1B" w:rsidRDefault="00621E1B">
      <w:pPr>
        <w:pStyle w:val="ConsPlusNormal"/>
        <w:jc w:val="both"/>
      </w:pPr>
    </w:p>
    <w:p w:rsidR="00621E1B" w:rsidRDefault="00621E1B">
      <w:pPr>
        <w:pStyle w:val="ConsPlusNormal"/>
        <w:ind w:firstLine="540"/>
        <w:jc w:val="both"/>
      </w:pPr>
      <w:r>
        <w:t xml:space="preserve">67. </w:t>
      </w:r>
      <w:proofErr w:type="gramStart"/>
      <w:r>
        <w:t>Сведения, направляемые медицинской организацией в Фонд пенсионного и социального страхования Российской Федерации в целях формирования листка нетрудоспособности, подтверждаются усиленными квалифицированными электронными подписями медицинской организации, ее медицинских работников, проводивших экспертизу временной нетрудоспособности, а в случаях, предусмотренных настоящими Условиями и порядком - усиленной квалифицированной электронной подписью председателя врачебной комиссии медицинской организации.</w:t>
      </w:r>
      <w:proofErr w:type="gramEnd"/>
    </w:p>
    <w:p w:rsidR="00621E1B" w:rsidRDefault="00621E1B">
      <w:pPr>
        <w:pStyle w:val="ConsPlusNormal"/>
        <w:jc w:val="both"/>
      </w:pPr>
      <w:r>
        <w:t>(</w:t>
      </w:r>
      <w:proofErr w:type="gramStart"/>
      <w:r>
        <w:t>в</w:t>
      </w:r>
      <w:proofErr w:type="gramEnd"/>
      <w:r>
        <w:t xml:space="preserve"> ред. </w:t>
      </w:r>
      <w:hyperlink r:id="rId60">
        <w:r>
          <w:rPr>
            <w:color w:val="0000FF"/>
          </w:rPr>
          <w:t>Приказа</w:t>
        </w:r>
      </w:hyperlink>
      <w:r>
        <w:t xml:space="preserve"> Минздрава России от 13.12.2022 N 790н)</w:t>
      </w:r>
    </w:p>
    <w:p w:rsidR="00621E1B" w:rsidRDefault="00621E1B">
      <w:pPr>
        <w:pStyle w:val="ConsPlusNormal"/>
        <w:spacing w:before="220"/>
        <w:ind w:firstLine="540"/>
        <w:jc w:val="both"/>
      </w:pPr>
      <w:r>
        <w:t>В целях формирования дубликата листка нетрудоспособности взамен ранее сформированного листка нетрудоспособности медицинская организация по решению врачебной комиссии направляет сведения в Фонд пенсионного и социального страхования Российской Федерации:</w:t>
      </w:r>
    </w:p>
    <w:p w:rsidR="00621E1B" w:rsidRDefault="00621E1B">
      <w:pPr>
        <w:pStyle w:val="ConsPlusNormal"/>
        <w:jc w:val="both"/>
      </w:pPr>
      <w:r>
        <w:t xml:space="preserve">(в ред. </w:t>
      </w:r>
      <w:hyperlink r:id="rId61">
        <w:r>
          <w:rPr>
            <w:color w:val="0000FF"/>
          </w:rPr>
          <w:t>Приказа</w:t>
        </w:r>
      </w:hyperlink>
      <w:r>
        <w:t xml:space="preserve"> Минздрава России от 13.12.2022 N 790н)</w:t>
      </w:r>
    </w:p>
    <w:p w:rsidR="00621E1B" w:rsidRDefault="00621E1B">
      <w:pPr>
        <w:pStyle w:val="ConsPlusNormal"/>
        <w:spacing w:before="220"/>
        <w:ind w:firstLine="540"/>
        <w:jc w:val="both"/>
      </w:pPr>
      <w:r>
        <w:t>- при наличии ошибок в листке нетрудоспособности (до дня выплаты на его основании пособия по временной нетрудоспособности, по беременности и родам);</w:t>
      </w:r>
    </w:p>
    <w:p w:rsidR="00621E1B" w:rsidRDefault="00621E1B">
      <w:pPr>
        <w:pStyle w:val="ConsPlusNormal"/>
        <w:spacing w:before="220"/>
        <w:ind w:firstLine="540"/>
        <w:jc w:val="both"/>
      </w:pPr>
      <w:r>
        <w:t>- в случаях изменения причины временной нетрудоспособности.</w:t>
      </w:r>
    </w:p>
    <w:p w:rsidR="00621E1B" w:rsidRDefault="00621E1B">
      <w:pPr>
        <w:pStyle w:val="ConsPlusNormal"/>
        <w:spacing w:before="220"/>
        <w:ind w:firstLine="540"/>
        <w:jc w:val="both"/>
      </w:pPr>
      <w:r>
        <w:t>В случае формирования дубликата листка нетрудоспособности взамен ранее сформированного листка нетрудоспособности, медицинской организацией, формирующей дубликат, ранее сформированный листок нетрудоспособности подлежит аннулированию.</w:t>
      </w:r>
    </w:p>
    <w:p w:rsidR="00621E1B" w:rsidRDefault="00621E1B">
      <w:pPr>
        <w:pStyle w:val="ConsPlusNormal"/>
        <w:spacing w:before="220"/>
        <w:ind w:firstLine="540"/>
        <w:jc w:val="both"/>
      </w:pPr>
      <w:r>
        <w:t>В случаях, когда листки нетрудоспособности формировались в различных медицинских организациях (структурных подразделениях медицинских организаций) в рамках одного и того же случая временной нетрудоспособности (например, одного и того же заболевания), допускается формирование дубликата (дубликатов) листков нетрудоспособности взамен аннулированного</w:t>
      </w:r>
      <w:proofErr w:type="gramStart"/>
      <w:r>
        <w:t xml:space="preserve"> (-</w:t>
      </w:r>
      <w:proofErr w:type="gramEnd"/>
      <w:r>
        <w:lastRenderedPageBreak/>
        <w:t>ых) одной из данных медицинских организаций (структурных подразделений медицинских организаций) на усмотрение гражданина.</w:t>
      </w:r>
    </w:p>
    <w:p w:rsidR="00621E1B" w:rsidRDefault="00621E1B">
      <w:pPr>
        <w:pStyle w:val="ConsPlusNormal"/>
        <w:spacing w:before="220"/>
        <w:ind w:firstLine="540"/>
        <w:jc w:val="both"/>
      </w:pPr>
      <w:proofErr w:type="gramStart"/>
      <w:r>
        <w:t>При формировании в некоторых медицинских организациях (оказывающих медицинскую помощь по профилям "онкология", "детская онкология", "дерматовенерология", "психиатрия-наркология", медицинскую помощь при заболевании, вызываемом вирусом иммунодефицита человека (ВИЧ-инфекции), при психических расстройствах и расстройствах поведения, медицинскую помощь больным туберкулезом) по согласованию с нетрудоспособным гражданином или его законным представителем могут быть указаны должности врачей, оказывающих медицинскую помощь по иным профилям либо "лечащий врач", "зубной врач</w:t>
      </w:r>
      <w:proofErr w:type="gramEnd"/>
      <w:r>
        <w:t xml:space="preserve">", "фельдшер". При этом в </w:t>
      </w:r>
      <w:hyperlink r:id="rId62">
        <w:r>
          <w:rPr>
            <w:color w:val="0000FF"/>
          </w:rPr>
          <w:t>поле</w:t>
        </w:r>
      </w:hyperlink>
      <w:r>
        <w:t xml:space="preserve"> листка нетрудоспособности "наименование медицинской организации" может указываться сокращенное наименование медицинской организации, не позволяющее идентифицировать ее профиль.</w:t>
      </w:r>
    </w:p>
    <w:p w:rsidR="00621E1B" w:rsidRDefault="00621E1B">
      <w:pPr>
        <w:pStyle w:val="ConsPlusNormal"/>
        <w:spacing w:before="220"/>
        <w:ind w:firstLine="540"/>
        <w:jc w:val="both"/>
      </w:pPr>
      <w:r>
        <w:t xml:space="preserve">68. При заполнении </w:t>
      </w:r>
      <w:hyperlink r:id="rId63">
        <w:r>
          <w:rPr>
            <w:color w:val="0000FF"/>
          </w:rPr>
          <w:t>раздела</w:t>
        </w:r>
      </w:hyperlink>
      <w:r>
        <w:t xml:space="preserve"> листка нетрудоспособности "ЗАПОЛНЯЕТСЯ ВРАЧОМ МЕДИЦИНСКОЙ ОРГАНИЗАЦИИ" медицинской организацией:</w:t>
      </w:r>
    </w:p>
    <w:p w:rsidR="00621E1B" w:rsidRDefault="00621E1B">
      <w:pPr>
        <w:pStyle w:val="ConsPlusNormal"/>
        <w:spacing w:before="220"/>
        <w:ind w:firstLine="540"/>
        <w:jc w:val="both"/>
      </w:pPr>
      <w:r>
        <w:t>в поле листка нетрудоспособности "номер ЭЛН" вносится номер листка нетрудоспособности, полученный из федеральной государственной информационной системы "Единая интегрированная информационная система "Соцстрах" Фонда пенсионного и социального страхования Российской Федерации;</w:t>
      </w:r>
    </w:p>
    <w:p w:rsidR="00621E1B" w:rsidRDefault="00621E1B">
      <w:pPr>
        <w:pStyle w:val="ConsPlusNormal"/>
        <w:jc w:val="both"/>
      </w:pPr>
      <w:r>
        <w:t xml:space="preserve">(в ред. </w:t>
      </w:r>
      <w:hyperlink r:id="rId64">
        <w:r>
          <w:rPr>
            <w:color w:val="0000FF"/>
          </w:rPr>
          <w:t>Приказа</w:t>
        </w:r>
      </w:hyperlink>
      <w:r>
        <w:t xml:space="preserve"> Минздрава России от 13.12.2022 N 790н)</w:t>
      </w:r>
    </w:p>
    <w:p w:rsidR="00621E1B" w:rsidRDefault="00621E1B">
      <w:pPr>
        <w:pStyle w:val="ConsPlusNormal"/>
        <w:spacing w:before="220"/>
        <w:ind w:firstLine="540"/>
        <w:jc w:val="both"/>
      </w:pPr>
      <w:r>
        <w:t>в поле листка нетрудоспособности "взамен ранее сформированного N" указывается номер листка нетрудоспособности, взамен которого сформирован дубликат листка нетрудоспособности;</w:t>
      </w:r>
    </w:p>
    <w:p w:rsidR="00621E1B" w:rsidRDefault="00621E1B">
      <w:pPr>
        <w:pStyle w:val="ConsPlusNormal"/>
        <w:spacing w:before="220"/>
        <w:ind w:firstLine="540"/>
        <w:jc w:val="both"/>
      </w:pPr>
      <w:r>
        <w:t xml:space="preserve">в </w:t>
      </w:r>
      <w:hyperlink r:id="rId65">
        <w:r>
          <w:rPr>
            <w:color w:val="0000FF"/>
          </w:rPr>
          <w:t>поле</w:t>
        </w:r>
      </w:hyperlink>
      <w:r>
        <w:t xml:space="preserve"> листка нетрудоспособности "первичный" делается соответствующая отметка "V" в случае, если листок нетрудоспособности является первичным, а также в случае оформления дубликата первичного листка нетрудоспособности;</w:t>
      </w:r>
    </w:p>
    <w:p w:rsidR="00621E1B" w:rsidRDefault="00621E1B">
      <w:pPr>
        <w:pStyle w:val="ConsPlusNormal"/>
        <w:spacing w:before="220"/>
        <w:ind w:firstLine="540"/>
        <w:jc w:val="both"/>
      </w:pPr>
      <w:r>
        <w:t xml:space="preserve">в </w:t>
      </w:r>
      <w:hyperlink r:id="rId66">
        <w:r>
          <w:rPr>
            <w:color w:val="0000FF"/>
          </w:rPr>
          <w:t>поле</w:t>
        </w:r>
      </w:hyperlink>
      <w:r>
        <w:t xml:space="preserve"> листка нетрудоспособности "дубликат" проставляется отметка "V" в случае формирования дубликата листка нетрудоспособности;</w:t>
      </w:r>
    </w:p>
    <w:p w:rsidR="00621E1B" w:rsidRDefault="00621E1B">
      <w:pPr>
        <w:pStyle w:val="ConsPlusNormal"/>
        <w:spacing w:before="220"/>
        <w:ind w:firstLine="540"/>
        <w:jc w:val="both"/>
      </w:pPr>
      <w:r>
        <w:t xml:space="preserve">в </w:t>
      </w:r>
      <w:hyperlink r:id="rId67">
        <w:r>
          <w:rPr>
            <w:color w:val="0000FF"/>
          </w:rPr>
          <w:t>поле</w:t>
        </w:r>
      </w:hyperlink>
      <w:r>
        <w:t xml:space="preserve"> листка нетрудоспособности "продолжение листка N" указывается номер предыдущего листка нетрудоспособности в случае, если оформляемый листок нетрудоспособности является продолжением ранее сформированного листка нетрудоспособности;</w:t>
      </w:r>
    </w:p>
    <w:p w:rsidR="00621E1B" w:rsidRDefault="00621E1B">
      <w:pPr>
        <w:pStyle w:val="ConsPlusNormal"/>
        <w:spacing w:before="220"/>
        <w:ind w:firstLine="540"/>
        <w:jc w:val="both"/>
      </w:pPr>
      <w:r>
        <w:t xml:space="preserve">в </w:t>
      </w:r>
      <w:hyperlink r:id="rId68">
        <w:r>
          <w:rPr>
            <w:color w:val="0000FF"/>
          </w:rPr>
          <w:t>поле</w:t>
        </w:r>
      </w:hyperlink>
      <w:r>
        <w:t xml:space="preserve"> листка нетрудоспособности "наименование медицинской организации" указывается полное или сокращенное наименование медицинской организации, имеющей лицензию на медицинскую деятельность, включая работы (услуги) по экспертизе временной нетрудоспособности, в которой </w:t>
      </w:r>
      <w:proofErr w:type="gramStart"/>
      <w:r>
        <w:t>осуществлялось оказание медицинской помощи и формировался</w:t>
      </w:r>
      <w:proofErr w:type="gramEnd"/>
      <w:r>
        <w:t xml:space="preserve"> листок нетрудоспособности;</w:t>
      </w:r>
    </w:p>
    <w:p w:rsidR="00621E1B" w:rsidRDefault="00621E1B">
      <w:pPr>
        <w:pStyle w:val="ConsPlusNormal"/>
        <w:spacing w:before="220"/>
        <w:ind w:firstLine="540"/>
        <w:jc w:val="both"/>
      </w:pPr>
      <w:r>
        <w:t xml:space="preserve">в листке нетрудоспособности адрес места нахождения медицинской организации, осуществляющей формирование листка нетрудоспособности, указывается в соответствующем </w:t>
      </w:r>
      <w:hyperlink r:id="rId69">
        <w:r>
          <w:rPr>
            <w:color w:val="0000FF"/>
          </w:rPr>
          <w:t>поле</w:t>
        </w:r>
      </w:hyperlink>
      <w:r>
        <w:t xml:space="preserve"> одной строкой через запятую;</w:t>
      </w:r>
    </w:p>
    <w:p w:rsidR="00621E1B" w:rsidRDefault="00621E1B">
      <w:pPr>
        <w:pStyle w:val="ConsPlusNormal"/>
        <w:spacing w:before="220"/>
        <w:ind w:firstLine="540"/>
        <w:jc w:val="both"/>
      </w:pPr>
      <w:r>
        <w:t>в поле листка нетрудоспособности "Дата формирования" указывается число, месяц и год формирования листка нетрудоспособности;</w:t>
      </w:r>
    </w:p>
    <w:p w:rsidR="00621E1B" w:rsidRDefault="00621E1B">
      <w:pPr>
        <w:pStyle w:val="ConsPlusNormal"/>
        <w:spacing w:before="220"/>
        <w:ind w:firstLine="540"/>
        <w:jc w:val="both"/>
      </w:pPr>
      <w:r>
        <w:t xml:space="preserve">в </w:t>
      </w:r>
      <w:hyperlink r:id="rId70">
        <w:r>
          <w:rPr>
            <w:color w:val="0000FF"/>
          </w:rPr>
          <w:t>поле</w:t>
        </w:r>
      </w:hyperlink>
      <w:r>
        <w:t xml:space="preserve"> листка нетрудоспособности "Основной государственный регистрационный номер" указывается основной государственный регистрационный номер записи, внесенной в Единый государственный реестр юридических лиц или в Единый государственный реестр индивидуальных предпринимателей, о медицинской организации, сформировавшей листок нетрудоспособности;</w:t>
      </w:r>
    </w:p>
    <w:p w:rsidR="00621E1B" w:rsidRDefault="00621E1B">
      <w:pPr>
        <w:pStyle w:val="ConsPlusNormal"/>
        <w:spacing w:before="220"/>
        <w:ind w:firstLine="540"/>
        <w:jc w:val="both"/>
      </w:pPr>
      <w:r>
        <w:lastRenderedPageBreak/>
        <w:t>в полях листка нетрудоспособности "</w:t>
      </w:r>
      <w:hyperlink r:id="rId71">
        <w:r>
          <w:rPr>
            <w:color w:val="0000FF"/>
          </w:rPr>
          <w:t>Фамилия</w:t>
        </w:r>
      </w:hyperlink>
      <w:r>
        <w:t xml:space="preserve">, </w:t>
      </w:r>
      <w:hyperlink r:id="rId72">
        <w:r>
          <w:rPr>
            <w:color w:val="0000FF"/>
          </w:rPr>
          <w:t>имя</w:t>
        </w:r>
      </w:hyperlink>
      <w:r>
        <w:t xml:space="preserve">, </w:t>
      </w:r>
      <w:hyperlink r:id="rId73">
        <w:r>
          <w:rPr>
            <w:color w:val="0000FF"/>
          </w:rPr>
          <w:t>отчество</w:t>
        </w:r>
      </w:hyperlink>
      <w:r>
        <w:t xml:space="preserve"> (при наличии)" в соответствующих ячейках указывается полные фамилия, имя и отчество (при наличии) временно нетрудоспособного гражданина в соответствии с документом, удостоверяющим личность;</w:t>
      </w:r>
    </w:p>
    <w:p w:rsidR="00621E1B" w:rsidRDefault="00621E1B">
      <w:pPr>
        <w:pStyle w:val="ConsPlusNormal"/>
        <w:spacing w:before="220"/>
        <w:ind w:firstLine="540"/>
        <w:jc w:val="both"/>
      </w:pPr>
      <w:r>
        <w:t xml:space="preserve">в </w:t>
      </w:r>
      <w:hyperlink r:id="rId74">
        <w:r>
          <w:rPr>
            <w:color w:val="0000FF"/>
          </w:rPr>
          <w:t>поле</w:t>
        </w:r>
      </w:hyperlink>
      <w:r>
        <w:t xml:space="preserve"> листка нетрудоспособности "СНИЛС" указывается СНИЛС;</w:t>
      </w:r>
    </w:p>
    <w:p w:rsidR="00621E1B" w:rsidRDefault="00621E1B">
      <w:pPr>
        <w:pStyle w:val="ConsPlusNormal"/>
        <w:spacing w:before="220"/>
        <w:ind w:firstLine="540"/>
        <w:jc w:val="both"/>
      </w:pPr>
      <w:r>
        <w:t xml:space="preserve">в </w:t>
      </w:r>
      <w:hyperlink r:id="rId75">
        <w:r>
          <w:rPr>
            <w:color w:val="0000FF"/>
          </w:rPr>
          <w:t>поле</w:t>
        </w:r>
      </w:hyperlink>
      <w:r>
        <w:t xml:space="preserve"> листка нетрудоспособности "Дата рождения" указывается дата рождения нетрудоспособного гражданина;</w:t>
      </w:r>
    </w:p>
    <w:p w:rsidR="00621E1B" w:rsidRDefault="00621E1B">
      <w:pPr>
        <w:pStyle w:val="ConsPlusNormal"/>
        <w:spacing w:before="220"/>
        <w:ind w:firstLine="540"/>
        <w:jc w:val="both"/>
      </w:pPr>
      <w:r>
        <w:t xml:space="preserve">в поле листка нетрудоспособности </w:t>
      </w:r>
      <w:hyperlink r:id="rId76">
        <w:r>
          <w:rPr>
            <w:color w:val="0000FF"/>
          </w:rPr>
          <w:t>"М"</w:t>
        </w:r>
      </w:hyperlink>
      <w:r>
        <w:t xml:space="preserve"> и </w:t>
      </w:r>
      <w:hyperlink r:id="rId77">
        <w:r>
          <w:rPr>
            <w:color w:val="0000FF"/>
          </w:rPr>
          <w:t>"Ж"</w:t>
        </w:r>
      </w:hyperlink>
      <w:r>
        <w:t xml:space="preserve"> вносится соответствующая отметка "V".</w:t>
      </w:r>
    </w:p>
    <w:p w:rsidR="00621E1B" w:rsidRDefault="00621E1B">
      <w:pPr>
        <w:pStyle w:val="ConsPlusNormal"/>
        <w:spacing w:before="220"/>
        <w:ind w:firstLine="540"/>
        <w:jc w:val="both"/>
      </w:pPr>
      <w:r>
        <w:t xml:space="preserve">До 1 сентября 2022 года при заполнении </w:t>
      </w:r>
      <w:hyperlink r:id="rId78">
        <w:r>
          <w:rPr>
            <w:color w:val="0000FF"/>
          </w:rPr>
          <w:t>поля</w:t>
        </w:r>
      </w:hyperlink>
      <w:r>
        <w:t xml:space="preserve"> листка нетрудоспособности "Причина нетрудоспособности" в </w:t>
      </w:r>
      <w:hyperlink r:id="rId79">
        <w:r>
          <w:rPr>
            <w:color w:val="0000FF"/>
          </w:rPr>
          <w:t>поле</w:t>
        </w:r>
      </w:hyperlink>
      <w:r>
        <w:t xml:space="preserve"> листка нетрудоспособности "код" указывается соответствующий двухзначный код:</w:t>
      </w:r>
    </w:p>
    <w:p w:rsidR="00621E1B" w:rsidRDefault="00621E1B">
      <w:pPr>
        <w:pStyle w:val="ConsPlusNormal"/>
        <w:spacing w:before="220"/>
        <w:ind w:firstLine="540"/>
        <w:jc w:val="both"/>
      </w:pPr>
      <w:r>
        <w:t>01 - заболевание;</w:t>
      </w:r>
    </w:p>
    <w:p w:rsidR="00621E1B" w:rsidRDefault="00621E1B">
      <w:pPr>
        <w:pStyle w:val="ConsPlusNormal"/>
        <w:spacing w:before="220"/>
        <w:ind w:firstLine="540"/>
        <w:jc w:val="both"/>
      </w:pPr>
      <w:r>
        <w:t>02 - травма;</w:t>
      </w:r>
    </w:p>
    <w:p w:rsidR="00621E1B" w:rsidRDefault="00621E1B">
      <w:pPr>
        <w:pStyle w:val="ConsPlusNormal"/>
        <w:spacing w:before="220"/>
        <w:ind w:firstLine="540"/>
        <w:jc w:val="both"/>
      </w:pPr>
      <w:r>
        <w:t>03 - карантин;</w:t>
      </w:r>
    </w:p>
    <w:p w:rsidR="00621E1B" w:rsidRDefault="00621E1B">
      <w:pPr>
        <w:pStyle w:val="ConsPlusNormal"/>
        <w:spacing w:before="220"/>
        <w:ind w:firstLine="540"/>
        <w:jc w:val="both"/>
      </w:pPr>
      <w:r>
        <w:t>04 - несчастный случай на производстве и его последствия;</w:t>
      </w:r>
    </w:p>
    <w:p w:rsidR="00621E1B" w:rsidRDefault="00621E1B">
      <w:pPr>
        <w:pStyle w:val="ConsPlusNormal"/>
        <w:spacing w:before="220"/>
        <w:ind w:firstLine="540"/>
        <w:jc w:val="both"/>
      </w:pPr>
      <w:r>
        <w:t>05 - отпуск по беременности и родам;</w:t>
      </w:r>
    </w:p>
    <w:p w:rsidR="00621E1B" w:rsidRDefault="00621E1B">
      <w:pPr>
        <w:pStyle w:val="ConsPlusNormal"/>
        <w:spacing w:before="220"/>
        <w:ind w:firstLine="540"/>
        <w:jc w:val="both"/>
      </w:pPr>
      <w:r>
        <w:t>06 - протезирование в стационаре;</w:t>
      </w:r>
    </w:p>
    <w:p w:rsidR="00621E1B" w:rsidRDefault="00621E1B">
      <w:pPr>
        <w:pStyle w:val="ConsPlusNormal"/>
        <w:spacing w:before="220"/>
        <w:ind w:firstLine="540"/>
        <w:jc w:val="both"/>
      </w:pPr>
      <w:r>
        <w:t>07 - профессиональное заболевание или его обострение;</w:t>
      </w:r>
    </w:p>
    <w:p w:rsidR="00621E1B" w:rsidRDefault="00621E1B">
      <w:pPr>
        <w:pStyle w:val="ConsPlusNormal"/>
        <w:spacing w:before="220"/>
        <w:ind w:firstLine="540"/>
        <w:jc w:val="both"/>
      </w:pPr>
      <w:r>
        <w:t>08 - лечение в санаторно-курортной организации;</w:t>
      </w:r>
    </w:p>
    <w:p w:rsidR="00621E1B" w:rsidRDefault="00621E1B">
      <w:pPr>
        <w:pStyle w:val="ConsPlusNormal"/>
        <w:spacing w:before="220"/>
        <w:ind w:firstLine="540"/>
        <w:jc w:val="both"/>
      </w:pPr>
      <w:r>
        <w:t>10 - иное состояние (отравление, проведение сложных урологических, гинекологических, проктологических и других исследований, манипуляций, процедур, медицинских вмешательств);</w:t>
      </w:r>
    </w:p>
    <w:p w:rsidR="00621E1B" w:rsidRDefault="00621E1B">
      <w:pPr>
        <w:pStyle w:val="ConsPlusNormal"/>
        <w:spacing w:before="220"/>
        <w:ind w:firstLine="540"/>
        <w:jc w:val="both"/>
      </w:pPr>
      <w:proofErr w:type="gramStart"/>
      <w:r>
        <w:t xml:space="preserve">11 - заболевание, указанное в </w:t>
      </w:r>
      <w:hyperlink r:id="rId80">
        <w:r>
          <w:rPr>
            <w:color w:val="0000FF"/>
          </w:rPr>
          <w:t>пункте 1</w:t>
        </w:r>
      </w:hyperlink>
      <w:r>
        <w:t xml:space="preserve"> Перечня социально значимых заболеваний, утвержденного постановлением Правительства Российской Федерации от 1 декабря 2004 г. N 715 "Об утверждении перечня социально значимых заболеваний и перечня заболеваний, представляющих опасность для окружающих" &lt;33&gt; (далее - заболевание, указанное в пункте 1 Перечня социально значимых заболеваний, утвержденного постановлением Правительства Российской Федерации от 1 декабря 2004 г. N 715);</w:t>
      </w:r>
      <w:proofErr w:type="gramEnd"/>
    </w:p>
    <w:p w:rsidR="00621E1B" w:rsidRDefault="00621E1B">
      <w:pPr>
        <w:pStyle w:val="ConsPlusNormal"/>
        <w:spacing w:before="220"/>
        <w:ind w:firstLine="540"/>
        <w:jc w:val="both"/>
      </w:pPr>
      <w:r>
        <w:t>--------------------------------</w:t>
      </w:r>
    </w:p>
    <w:p w:rsidR="00621E1B" w:rsidRDefault="00621E1B">
      <w:pPr>
        <w:pStyle w:val="ConsPlusNormal"/>
        <w:spacing w:before="220"/>
        <w:ind w:firstLine="540"/>
        <w:jc w:val="both"/>
      </w:pPr>
      <w:r>
        <w:t>&lt;33&gt; Собрание законодательства Российской Федерации, 2004, N 49, ст. 4916.</w:t>
      </w:r>
    </w:p>
    <w:p w:rsidR="00621E1B" w:rsidRDefault="00621E1B">
      <w:pPr>
        <w:pStyle w:val="ConsPlusNormal"/>
        <w:jc w:val="both"/>
      </w:pPr>
    </w:p>
    <w:p w:rsidR="00621E1B" w:rsidRDefault="00621E1B">
      <w:pPr>
        <w:pStyle w:val="ConsPlusNormal"/>
        <w:ind w:firstLine="540"/>
        <w:jc w:val="both"/>
      </w:pPr>
      <w:r>
        <w:t xml:space="preserve">С 1 сентября 2022 года при заполнении </w:t>
      </w:r>
      <w:hyperlink r:id="rId81">
        <w:r>
          <w:rPr>
            <w:color w:val="0000FF"/>
          </w:rPr>
          <w:t>поля</w:t>
        </w:r>
      </w:hyperlink>
      <w:r>
        <w:t xml:space="preserve"> листка нетрудоспособности "Причина нетрудоспособности" в </w:t>
      </w:r>
      <w:hyperlink r:id="rId82">
        <w:r>
          <w:rPr>
            <w:color w:val="0000FF"/>
          </w:rPr>
          <w:t>поле</w:t>
        </w:r>
      </w:hyperlink>
      <w:r>
        <w:t xml:space="preserve"> листка нетрудоспособности "код" указывается соответствующий двухзначный код:</w:t>
      </w:r>
    </w:p>
    <w:p w:rsidR="00621E1B" w:rsidRDefault="00621E1B">
      <w:pPr>
        <w:pStyle w:val="ConsPlusNormal"/>
        <w:spacing w:before="220"/>
        <w:ind w:firstLine="540"/>
        <w:jc w:val="both"/>
      </w:pPr>
      <w:r>
        <w:t>01 - заболевание (в том числе профессиональное заболевание и его обострение);</w:t>
      </w:r>
    </w:p>
    <w:p w:rsidR="00621E1B" w:rsidRDefault="00621E1B">
      <w:pPr>
        <w:pStyle w:val="ConsPlusNormal"/>
        <w:spacing w:before="220"/>
        <w:ind w:firstLine="540"/>
        <w:jc w:val="both"/>
      </w:pPr>
      <w:r>
        <w:t>02 - травма (в том числе несчастный случай на производстве или его последствия);</w:t>
      </w:r>
    </w:p>
    <w:p w:rsidR="00621E1B" w:rsidRDefault="00621E1B">
      <w:pPr>
        <w:pStyle w:val="ConsPlusNormal"/>
        <w:spacing w:before="220"/>
        <w:ind w:firstLine="540"/>
        <w:jc w:val="both"/>
      </w:pPr>
      <w:r>
        <w:t>03 - карантин;</w:t>
      </w:r>
    </w:p>
    <w:p w:rsidR="00621E1B" w:rsidRDefault="00621E1B">
      <w:pPr>
        <w:pStyle w:val="ConsPlusNormal"/>
        <w:spacing w:before="220"/>
        <w:ind w:firstLine="540"/>
        <w:jc w:val="both"/>
      </w:pPr>
      <w:r>
        <w:t>05 - отпуск по беременности и родам;</w:t>
      </w:r>
    </w:p>
    <w:p w:rsidR="00621E1B" w:rsidRDefault="00621E1B">
      <w:pPr>
        <w:pStyle w:val="ConsPlusNormal"/>
        <w:spacing w:before="220"/>
        <w:ind w:firstLine="540"/>
        <w:jc w:val="both"/>
      </w:pPr>
      <w:r>
        <w:t>06 - протезирование в стационаре;</w:t>
      </w:r>
    </w:p>
    <w:p w:rsidR="00621E1B" w:rsidRDefault="00621E1B">
      <w:pPr>
        <w:pStyle w:val="ConsPlusNormal"/>
        <w:spacing w:before="220"/>
        <w:ind w:firstLine="540"/>
        <w:jc w:val="both"/>
      </w:pPr>
      <w:r>
        <w:lastRenderedPageBreak/>
        <w:t>08 - лечение в санаторно-курортной организации;</w:t>
      </w:r>
    </w:p>
    <w:p w:rsidR="00621E1B" w:rsidRDefault="00621E1B">
      <w:pPr>
        <w:pStyle w:val="ConsPlusNormal"/>
        <w:spacing w:before="220"/>
        <w:ind w:firstLine="540"/>
        <w:jc w:val="both"/>
      </w:pPr>
      <w:r>
        <w:t>10 - иное состояние (отравление, проведение сложных урологических, гинекологических, проктологических и других исследований, манипуляций, процедур, медицинских вмешательств);</w:t>
      </w:r>
    </w:p>
    <w:p w:rsidR="00621E1B" w:rsidRDefault="00621E1B">
      <w:pPr>
        <w:pStyle w:val="ConsPlusNormal"/>
        <w:spacing w:before="220"/>
        <w:ind w:firstLine="540"/>
        <w:jc w:val="both"/>
      </w:pPr>
      <w:r>
        <w:t xml:space="preserve">11 - заболевание, указанное в </w:t>
      </w:r>
      <w:hyperlink r:id="rId83">
        <w:r>
          <w:rPr>
            <w:color w:val="0000FF"/>
          </w:rPr>
          <w:t>пункте 1</w:t>
        </w:r>
      </w:hyperlink>
      <w:r>
        <w:t xml:space="preserve"> Перечня социально значимых заболеваний, утвержденного постановлением Правительства Российской Федерации от 1 декабря 2004 г. N 715 &lt;34&gt;;</w:t>
      </w:r>
    </w:p>
    <w:p w:rsidR="00621E1B" w:rsidRDefault="00621E1B">
      <w:pPr>
        <w:pStyle w:val="ConsPlusNormal"/>
        <w:spacing w:before="220"/>
        <w:ind w:firstLine="540"/>
        <w:jc w:val="both"/>
      </w:pPr>
      <w:r>
        <w:t>--------------------------------</w:t>
      </w:r>
    </w:p>
    <w:p w:rsidR="00621E1B" w:rsidRDefault="00621E1B">
      <w:pPr>
        <w:pStyle w:val="ConsPlusNormal"/>
        <w:spacing w:before="220"/>
        <w:ind w:firstLine="540"/>
        <w:jc w:val="both"/>
      </w:pPr>
      <w:r>
        <w:t>&lt;34&gt; Собрание законодательства Российской Федерации, 2004, N 49, ст. 4916.</w:t>
      </w:r>
    </w:p>
    <w:p w:rsidR="00621E1B" w:rsidRDefault="00621E1B">
      <w:pPr>
        <w:pStyle w:val="ConsPlusNormal"/>
        <w:jc w:val="both"/>
      </w:pPr>
    </w:p>
    <w:p w:rsidR="00621E1B" w:rsidRDefault="00621E1B">
      <w:pPr>
        <w:pStyle w:val="ConsPlusNormal"/>
        <w:ind w:firstLine="540"/>
        <w:jc w:val="both"/>
      </w:pPr>
      <w:r>
        <w:t xml:space="preserve">в </w:t>
      </w:r>
      <w:hyperlink r:id="rId84">
        <w:r>
          <w:rPr>
            <w:color w:val="0000FF"/>
          </w:rPr>
          <w:t>поле</w:t>
        </w:r>
      </w:hyperlink>
      <w:r>
        <w:t xml:space="preserve"> листка нетрудоспособности "</w:t>
      </w:r>
      <w:proofErr w:type="gramStart"/>
      <w:r>
        <w:t>доп</w:t>
      </w:r>
      <w:proofErr w:type="gramEnd"/>
      <w:r>
        <w:t xml:space="preserve"> код" указывается дополнительный трехзначный код:</w:t>
      </w:r>
    </w:p>
    <w:p w:rsidR="00621E1B" w:rsidRDefault="00621E1B">
      <w:pPr>
        <w:pStyle w:val="ConsPlusNormal"/>
        <w:spacing w:before="220"/>
        <w:ind w:firstLine="540"/>
        <w:jc w:val="both"/>
      </w:pPr>
      <w:r>
        <w:t>017 - при лечении туберкулеза, когда санаторно-курортное лечение заменяет оказание медицинской помощи в стационарных условиях;</w:t>
      </w:r>
    </w:p>
    <w:p w:rsidR="00621E1B" w:rsidRDefault="00621E1B">
      <w:pPr>
        <w:pStyle w:val="ConsPlusNormal"/>
        <w:spacing w:before="220"/>
        <w:ind w:firstLine="540"/>
        <w:jc w:val="both"/>
      </w:pPr>
      <w:r>
        <w:t>018 - при медицинской реабилитации в связи с несчастным случаем на производстве в период временной нетрудоспособности (до направления на МСЭ);</w:t>
      </w:r>
    </w:p>
    <w:p w:rsidR="00621E1B" w:rsidRDefault="00621E1B">
      <w:pPr>
        <w:pStyle w:val="ConsPlusNormal"/>
        <w:spacing w:before="220"/>
        <w:ind w:firstLine="540"/>
        <w:jc w:val="both"/>
      </w:pPr>
      <w:r>
        <w:t>019 - при направлении на лечение больных туберкулезом в санаторно-курортную организацию;</w:t>
      </w:r>
    </w:p>
    <w:p w:rsidR="00621E1B" w:rsidRDefault="00621E1B">
      <w:pPr>
        <w:pStyle w:val="ConsPlusNormal"/>
        <w:spacing w:before="220"/>
        <w:ind w:firstLine="540"/>
        <w:jc w:val="both"/>
      </w:pPr>
      <w:r>
        <w:t>020 - при дополнительном отпуске по беременности и родам;</w:t>
      </w:r>
    </w:p>
    <w:p w:rsidR="00621E1B" w:rsidRDefault="00621E1B">
      <w:pPr>
        <w:pStyle w:val="ConsPlusNormal"/>
        <w:spacing w:before="220"/>
        <w:ind w:firstLine="540"/>
        <w:jc w:val="both"/>
      </w:pPr>
      <w:r>
        <w:t>021 - при заболевании или травме, наступивших вследствие алкогольного, наркотического, токсического опьянения или действий, связанных с таким опьянением.</w:t>
      </w:r>
    </w:p>
    <w:p w:rsidR="00621E1B" w:rsidRDefault="00621E1B">
      <w:pPr>
        <w:pStyle w:val="ConsPlusNormal"/>
        <w:spacing w:before="220"/>
        <w:ind w:firstLine="540"/>
        <w:jc w:val="both"/>
      </w:pPr>
      <w:proofErr w:type="gramStart"/>
      <w:r>
        <w:t xml:space="preserve">В поле листка нетрудоспособности в электронной форме "Диагноз" из медицинской информационной системы медицинской организации, в которой формируется листок нетрудоспособности, в автоматическом режиме указывается код по </w:t>
      </w:r>
      <w:hyperlink r:id="rId85">
        <w:r>
          <w:rPr>
            <w:color w:val="0000FF"/>
          </w:rPr>
          <w:t>МКБ</w:t>
        </w:r>
      </w:hyperlink>
      <w:r>
        <w:t xml:space="preserve"> (за исключением случаев оказания медицинской помощи по профилям "онкология", "детская онкология", "дерматовенерология", "психиатрия-наркология", медицинской помощи при заболевании, вызываемом вирусом иммунодефицита человека (ВИЧ-инфекции), при психических расстройствах и расстройствах поведения, медицинской помощи больным туберкулезом);</w:t>
      </w:r>
      <w:proofErr w:type="gramEnd"/>
    </w:p>
    <w:p w:rsidR="00621E1B" w:rsidRDefault="00621E1B">
      <w:pPr>
        <w:pStyle w:val="ConsPlusNormal"/>
        <w:spacing w:before="220"/>
        <w:ind w:firstLine="540"/>
        <w:jc w:val="both"/>
      </w:pPr>
      <w:r>
        <w:t>в поле листка нетрудоспособности "дата 1" вносится:</w:t>
      </w:r>
    </w:p>
    <w:p w:rsidR="00621E1B" w:rsidRDefault="00621E1B">
      <w:pPr>
        <w:pStyle w:val="ConsPlusNormal"/>
        <w:spacing w:before="220"/>
        <w:ind w:firstLine="540"/>
        <w:jc w:val="both"/>
      </w:pPr>
      <w:r>
        <w:t>предполагаемая дата родов;</w:t>
      </w:r>
    </w:p>
    <w:p w:rsidR="00621E1B" w:rsidRDefault="00621E1B">
      <w:pPr>
        <w:pStyle w:val="ConsPlusNormal"/>
        <w:spacing w:before="220"/>
        <w:ind w:firstLine="540"/>
        <w:jc w:val="both"/>
      </w:pPr>
      <w:proofErr w:type="gramStart"/>
      <w:r>
        <w:t>дата начала путевки - при направлении больных туберкулезом по путевкам в санаторно-курортные организации на лечение в случае, когда санаторно-курортное лечение заменяет оказание медицинской помощи в стационарных условиях, а также на лечение после оказания медицинской помощи в стационарных условиях, при направлении застрахованных лиц, пострадавших в связи с тяжелым несчастным случаем на производстве, на медицинскую реабилитацию в санаторно-курортные организации в период временной нетрудоспособности</w:t>
      </w:r>
      <w:proofErr w:type="gramEnd"/>
      <w:r>
        <w:t xml:space="preserve"> (далее - путевка на лечение).</w:t>
      </w:r>
    </w:p>
    <w:p w:rsidR="00621E1B" w:rsidRDefault="00621E1B">
      <w:pPr>
        <w:pStyle w:val="ConsPlusNormal"/>
        <w:spacing w:before="220"/>
        <w:ind w:firstLine="540"/>
        <w:jc w:val="both"/>
      </w:pPr>
      <w:r>
        <w:t xml:space="preserve">в </w:t>
      </w:r>
      <w:hyperlink r:id="rId86">
        <w:r>
          <w:rPr>
            <w:color w:val="0000FF"/>
          </w:rPr>
          <w:t>поле</w:t>
        </w:r>
      </w:hyperlink>
      <w:r>
        <w:t xml:space="preserve"> листка нетрудоспособности "дата 2" вносится дата окончания путевки на лечение;</w:t>
      </w:r>
    </w:p>
    <w:p w:rsidR="00621E1B" w:rsidRDefault="00621E1B">
      <w:pPr>
        <w:pStyle w:val="ConsPlusNormal"/>
        <w:spacing w:before="220"/>
        <w:ind w:firstLine="540"/>
        <w:jc w:val="both"/>
      </w:pPr>
      <w:r>
        <w:t xml:space="preserve">в </w:t>
      </w:r>
      <w:hyperlink r:id="rId87">
        <w:r>
          <w:rPr>
            <w:color w:val="0000FF"/>
          </w:rPr>
          <w:t>поле</w:t>
        </w:r>
      </w:hyperlink>
      <w:r>
        <w:t xml:space="preserve"> листка нетрудоспособности "N путевки" указывается номер путевки на лечение;</w:t>
      </w:r>
    </w:p>
    <w:p w:rsidR="00621E1B" w:rsidRDefault="00621E1B">
      <w:pPr>
        <w:pStyle w:val="ConsPlusNormal"/>
        <w:spacing w:before="220"/>
        <w:ind w:firstLine="540"/>
        <w:jc w:val="both"/>
      </w:pPr>
      <w:r>
        <w:t xml:space="preserve">в </w:t>
      </w:r>
      <w:hyperlink r:id="rId88">
        <w:r>
          <w:rPr>
            <w:color w:val="0000FF"/>
          </w:rPr>
          <w:t>поле</w:t>
        </w:r>
      </w:hyperlink>
      <w:r>
        <w:t xml:space="preserve"> листка нетрудоспособности "Основной государственный регистрационный номер санаторно-курортной организации" указывается основной государственный регистрационный номер записи, внесенной в Единый государственный реестр юридических лиц, о медицинской организации, в которой осуществлялось санаторно-курортное лечение или медицинская </w:t>
      </w:r>
      <w:r>
        <w:lastRenderedPageBreak/>
        <w:t>реабилитация;</w:t>
      </w:r>
    </w:p>
    <w:p w:rsidR="00621E1B" w:rsidRDefault="00621E1B">
      <w:pPr>
        <w:pStyle w:val="ConsPlusNormal"/>
        <w:spacing w:before="220"/>
        <w:ind w:firstLine="540"/>
        <w:jc w:val="both"/>
      </w:pPr>
      <w:proofErr w:type="gramStart"/>
      <w:r>
        <w:t>При внесении сведений в подраздел "по уходу" листка нетрудоспособности в случаях ухода за больным членом семьи (в том числе за ребенком при введении ограничительных мероприятий (карантина):</w:t>
      </w:r>
      <w:proofErr w:type="gramEnd"/>
    </w:p>
    <w:p w:rsidR="00621E1B" w:rsidRDefault="00621E1B">
      <w:pPr>
        <w:pStyle w:val="ConsPlusNormal"/>
        <w:spacing w:before="220"/>
        <w:ind w:firstLine="540"/>
        <w:jc w:val="both"/>
      </w:pPr>
      <w:r>
        <w:t>в поле листка нетрудоспособности "СНИЛС члена семьи" вносится СНИЛС на каждого члена семьи, за которым осуществляется уход. В случае отсутствия информации о СНИЛС члена семьи поле не заполняется;</w:t>
      </w:r>
    </w:p>
    <w:p w:rsidR="00621E1B" w:rsidRDefault="00621E1B">
      <w:pPr>
        <w:pStyle w:val="ConsPlusNormal"/>
        <w:spacing w:before="220"/>
        <w:ind w:firstLine="540"/>
        <w:jc w:val="both"/>
      </w:pPr>
      <w:r>
        <w:t>в поле листка нетрудоспособности "Дата рождения члена семьи" указывается дата рождения каждого члена семьи, за которым осуществляется уход;</w:t>
      </w:r>
    </w:p>
    <w:p w:rsidR="00621E1B" w:rsidRDefault="00621E1B">
      <w:pPr>
        <w:pStyle w:val="ConsPlusNormal"/>
        <w:spacing w:before="220"/>
        <w:ind w:firstLine="540"/>
        <w:jc w:val="both"/>
      </w:pPr>
      <w:r>
        <w:t>в поле листка нетрудоспособности "Причина нетрудоспособности члена семьи" (по аналогии с полем листка нетрудоспособности "Причина нетрудоспособности) указывается соответствующий двухзначный код:</w:t>
      </w:r>
    </w:p>
    <w:p w:rsidR="00621E1B" w:rsidRDefault="00621E1B">
      <w:pPr>
        <w:pStyle w:val="ConsPlusNormal"/>
        <w:spacing w:before="220"/>
        <w:ind w:firstLine="540"/>
        <w:jc w:val="both"/>
      </w:pPr>
      <w:r>
        <w:t>03 - карантин;</w:t>
      </w:r>
    </w:p>
    <w:p w:rsidR="00621E1B" w:rsidRDefault="00621E1B">
      <w:pPr>
        <w:pStyle w:val="ConsPlusNormal"/>
        <w:spacing w:before="220"/>
        <w:ind w:firstLine="540"/>
        <w:jc w:val="both"/>
      </w:pPr>
      <w:r>
        <w:t>09 - уход за больным членом семьи;</w:t>
      </w:r>
    </w:p>
    <w:p w:rsidR="00621E1B" w:rsidRDefault="00621E1B">
      <w:pPr>
        <w:pStyle w:val="ConsPlusNormal"/>
        <w:spacing w:before="220"/>
        <w:ind w:firstLine="540"/>
        <w:jc w:val="both"/>
      </w:pPr>
      <w:r>
        <w:t xml:space="preserve">12 - в случае наличия у ребенка заболевания в возрасте до 7 лет, включенного в перечень заболеваний, определенный в соответствии с </w:t>
      </w:r>
      <w:hyperlink r:id="rId89">
        <w:r>
          <w:rPr>
            <w:color w:val="0000FF"/>
          </w:rPr>
          <w:t>пунктом 1 части 5 статьи 6</w:t>
        </w:r>
      </w:hyperlink>
      <w:r>
        <w:t xml:space="preserve"> Федерального закона N 255-ФЗ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21E1B" w:rsidRDefault="00621E1B">
      <w:pPr>
        <w:pStyle w:val="ConsPlusNormal"/>
        <w:spacing w:before="220"/>
        <w:ind w:firstLine="540"/>
        <w:jc w:val="both"/>
      </w:pPr>
      <w:r>
        <w:t>13 - ребенок-инвалид;</w:t>
      </w:r>
    </w:p>
    <w:p w:rsidR="00621E1B" w:rsidRDefault="00621E1B">
      <w:pPr>
        <w:pStyle w:val="ConsPlusNormal"/>
        <w:spacing w:before="220"/>
        <w:ind w:firstLine="540"/>
        <w:jc w:val="both"/>
      </w:pPr>
      <w:r>
        <w:t>14 (проставляется только при согласии гражданина) - в случае болезни, связанной с поствакцинальным осложнением или злокачественными новообразованиями у ребенка;</w:t>
      </w:r>
    </w:p>
    <w:p w:rsidR="00621E1B" w:rsidRDefault="00621E1B">
      <w:pPr>
        <w:pStyle w:val="ConsPlusNormal"/>
        <w:spacing w:before="220"/>
        <w:ind w:firstLine="540"/>
        <w:jc w:val="both"/>
      </w:pPr>
      <w:r>
        <w:t>15 (проставляется только при согласии гражданина) - ВИЧ-инфицированный ребенок.</w:t>
      </w:r>
    </w:p>
    <w:p w:rsidR="00621E1B" w:rsidRDefault="00621E1B">
      <w:pPr>
        <w:pStyle w:val="ConsPlusNormal"/>
        <w:spacing w:before="220"/>
        <w:ind w:firstLine="540"/>
        <w:jc w:val="both"/>
      </w:pPr>
      <w:r>
        <w:t xml:space="preserve">При этом </w:t>
      </w:r>
      <w:hyperlink r:id="rId90">
        <w:r>
          <w:rPr>
            <w:color w:val="0000FF"/>
          </w:rPr>
          <w:t>поле</w:t>
        </w:r>
      </w:hyperlink>
      <w:r>
        <w:t xml:space="preserve"> листка нетрудоспособности "Причина нетрудоспособности" не заполняется;</w:t>
      </w:r>
    </w:p>
    <w:p w:rsidR="00621E1B" w:rsidRDefault="00621E1B">
      <w:pPr>
        <w:pStyle w:val="ConsPlusNormal"/>
        <w:spacing w:before="220"/>
        <w:ind w:firstLine="540"/>
        <w:jc w:val="both"/>
      </w:pPr>
      <w:proofErr w:type="gramStart"/>
      <w:r>
        <w:t xml:space="preserve">в поле листка нетрудоспособности "Диагноз члена семьи" из медицинской информационной системы медицинской организации, в которой формируется листок нетрудоспособности, в автоматическом режиме указывается код по </w:t>
      </w:r>
      <w:hyperlink r:id="rId91">
        <w:r>
          <w:rPr>
            <w:color w:val="0000FF"/>
          </w:rPr>
          <w:t>МКБ</w:t>
        </w:r>
      </w:hyperlink>
      <w:r>
        <w:t xml:space="preserve"> по каждому члену семьи, за которым осуществляется уход (за исключением случаев оказания медицинской помощи по профилям "онкология", "детская онкология", "дерматовенерология", "психиатрия-наркология", медицинской помощи при заболевании, вызываемом вирусом иммунодефицита человека (ВИЧ-инфекции), при психических расстройствах и расстройствах</w:t>
      </w:r>
      <w:proofErr w:type="gramEnd"/>
      <w:r>
        <w:t xml:space="preserve"> поведения, медицинской помощи больным туберкулезом). При этом поле листка нетрудоспособности "Диагноз" не заполняется;</w:t>
      </w:r>
    </w:p>
    <w:p w:rsidR="00621E1B" w:rsidRDefault="00621E1B">
      <w:pPr>
        <w:pStyle w:val="ConsPlusNormal"/>
        <w:spacing w:before="220"/>
        <w:ind w:firstLine="540"/>
        <w:jc w:val="both"/>
      </w:pPr>
      <w:r>
        <w:t>в поле листка нетрудоспособности "условия оказания медицинской помощи" указываются условия оказания медицинской помощи больному члену семьи, за которым осуществляется уход.</w:t>
      </w:r>
    </w:p>
    <w:p w:rsidR="00621E1B" w:rsidRDefault="00621E1B">
      <w:pPr>
        <w:pStyle w:val="ConsPlusNormal"/>
        <w:spacing w:before="220"/>
        <w:ind w:firstLine="540"/>
        <w:jc w:val="both"/>
      </w:pPr>
      <w:r>
        <w:t xml:space="preserve">В случае осуществления ухода за больным членом </w:t>
      </w:r>
      <w:proofErr w:type="gramStart"/>
      <w:r>
        <w:t>семьи</w:t>
      </w:r>
      <w:proofErr w:type="gramEnd"/>
      <w:r>
        <w:t xml:space="preserve"> как в амбулаторных условиях, так и при совместном пребывании с ним в стационарных условиях (условиях дневного стационара), по соответствующему члену семьи период ухода указывается по каждому условию оказания медицинской помощи отдельно, при этом </w:t>
      </w:r>
      <w:hyperlink r:id="rId92">
        <w:r>
          <w:rPr>
            <w:color w:val="0000FF"/>
          </w:rPr>
          <w:t>поле</w:t>
        </w:r>
      </w:hyperlink>
      <w:r>
        <w:t xml:space="preserve"> листка нетрудоспособности "Находился в стационаре" не заполняется;</w:t>
      </w:r>
    </w:p>
    <w:p w:rsidR="00621E1B" w:rsidRDefault="00621E1B">
      <w:pPr>
        <w:pStyle w:val="ConsPlusNormal"/>
        <w:spacing w:before="220"/>
        <w:ind w:firstLine="540"/>
        <w:jc w:val="both"/>
      </w:pPr>
      <w:r>
        <w:t>в поле листка нетрудоспособности "Период ухода" в ячейках "С" и "По" вносятся сведения о начале и окончании периода осуществления ухода отдельно за каждым больным членом семьи;</w:t>
      </w:r>
    </w:p>
    <w:p w:rsidR="00621E1B" w:rsidRDefault="00621E1B">
      <w:pPr>
        <w:pStyle w:val="ConsPlusNormal"/>
        <w:spacing w:before="220"/>
        <w:ind w:firstLine="540"/>
        <w:jc w:val="both"/>
      </w:pPr>
      <w:r>
        <w:lastRenderedPageBreak/>
        <w:t xml:space="preserve">в </w:t>
      </w:r>
      <w:hyperlink r:id="rId93">
        <w:r>
          <w:rPr>
            <w:color w:val="0000FF"/>
          </w:rPr>
          <w:t>поле</w:t>
        </w:r>
      </w:hyperlink>
      <w:r>
        <w:t xml:space="preserve"> листка нетрудоспособности "родственная (семейная) связь" указывается соответствующий двухзначный код:</w:t>
      </w:r>
    </w:p>
    <w:p w:rsidR="00621E1B" w:rsidRDefault="00621E1B">
      <w:pPr>
        <w:pStyle w:val="ConsPlusNormal"/>
        <w:spacing w:before="220"/>
        <w:ind w:firstLine="540"/>
        <w:jc w:val="both"/>
      </w:pPr>
      <w:r>
        <w:t>38 - мать (мачеха);</w:t>
      </w:r>
    </w:p>
    <w:p w:rsidR="00621E1B" w:rsidRDefault="00621E1B">
      <w:pPr>
        <w:pStyle w:val="ConsPlusNormal"/>
        <w:spacing w:before="220"/>
        <w:ind w:firstLine="540"/>
        <w:jc w:val="both"/>
      </w:pPr>
      <w:r>
        <w:t>39 - отец (отчим);</w:t>
      </w:r>
    </w:p>
    <w:p w:rsidR="00621E1B" w:rsidRDefault="00621E1B">
      <w:pPr>
        <w:pStyle w:val="ConsPlusNormal"/>
        <w:spacing w:before="220"/>
        <w:ind w:firstLine="540"/>
        <w:jc w:val="both"/>
      </w:pPr>
      <w:r>
        <w:t>40 - опекун;</w:t>
      </w:r>
    </w:p>
    <w:p w:rsidR="00621E1B" w:rsidRDefault="00621E1B">
      <w:pPr>
        <w:pStyle w:val="ConsPlusNormal"/>
        <w:spacing w:before="220"/>
        <w:ind w:firstLine="540"/>
        <w:jc w:val="both"/>
      </w:pPr>
      <w:r>
        <w:t>41 - попечитель;</w:t>
      </w:r>
    </w:p>
    <w:p w:rsidR="00621E1B" w:rsidRDefault="00621E1B">
      <w:pPr>
        <w:pStyle w:val="ConsPlusNormal"/>
        <w:spacing w:before="220"/>
        <w:ind w:firstLine="540"/>
        <w:jc w:val="both"/>
      </w:pPr>
      <w:r>
        <w:t>42 - иной родственник, фактически осуществляющий уход.</w:t>
      </w:r>
    </w:p>
    <w:p w:rsidR="00621E1B" w:rsidRDefault="00621E1B">
      <w:pPr>
        <w:pStyle w:val="ConsPlusNormal"/>
        <w:spacing w:before="220"/>
        <w:ind w:firstLine="540"/>
        <w:jc w:val="both"/>
      </w:pPr>
      <w:proofErr w:type="gramStart"/>
      <w:r>
        <w:t xml:space="preserve">В </w:t>
      </w:r>
      <w:hyperlink r:id="rId94">
        <w:r>
          <w:rPr>
            <w:color w:val="0000FF"/>
          </w:rPr>
          <w:t>поле</w:t>
        </w:r>
      </w:hyperlink>
      <w:r>
        <w:t xml:space="preserve"> листка нетрудоспособности "Фамилия, имя, отчество (при наличии) члена семьи, за которым осуществляется уход" указывается полные фамилия, имя, отчество (при наличии) члена семьи, за которым осуществляется уход.</w:t>
      </w:r>
      <w:proofErr w:type="gramEnd"/>
    </w:p>
    <w:p w:rsidR="00621E1B" w:rsidRDefault="00621E1B">
      <w:pPr>
        <w:pStyle w:val="ConsPlusNormal"/>
        <w:spacing w:before="220"/>
        <w:ind w:firstLine="540"/>
        <w:jc w:val="both"/>
      </w:pPr>
      <w:r>
        <w:t xml:space="preserve">В </w:t>
      </w:r>
      <w:hyperlink r:id="rId95">
        <w:r>
          <w:rPr>
            <w:color w:val="0000FF"/>
          </w:rPr>
          <w:t>поле</w:t>
        </w:r>
      </w:hyperlink>
      <w:r>
        <w:t xml:space="preserve"> листка нетрудоспособности "Отметки о нарушении условий оказания медицинской помощи" в зависимости от вида нарушения медицинской организацией, установившей факт нарушения условий оказания медицинской помощи, указывается следующий двухзначный код:</w:t>
      </w:r>
    </w:p>
    <w:p w:rsidR="00621E1B" w:rsidRDefault="00621E1B">
      <w:pPr>
        <w:pStyle w:val="ConsPlusNormal"/>
        <w:spacing w:before="220"/>
        <w:ind w:firstLine="540"/>
        <w:jc w:val="both"/>
      </w:pPr>
      <w:r>
        <w:t>23 - несоблюдение предписанных условий оказания медицинской помощи;</w:t>
      </w:r>
    </w:p>
    <w:p w:rsidR="00621E1B" w:rsidRDefault="00621E1B">
      <w:pPr>
        <w:pStyle w:val="ConsPlusNormal"/>
        <w:spacing w:before="220"/>
        <w:ind w:firstLine="540"/>
        <w:jc w:val="both"/>
      </w:pPr>
      <w:r>
        <w:t>24 - несвоевременная явка на прием к врачу (фельдшеру, зубному врачу);</w:t>
      </w:r>
    </w:p>
    <w:p w:rsidR="00621E1B" w:rsidRDefault="00621E1B">
      <w:pPr>
        <w:pStyle w:val="ConsPlusNormal"/>
        <w:spacing w:before="220"/>
        <w:ind w:firstLine="540"/>
        <w:jc w:val="both"/>
      </w:pPr>
      <w:r>
        <w:t>25 - выход на работу без выписки;</w:t>
      </w:r>
    </w:p>
    <w:p w:rsidR="00621E1B" w:rsidRDefault="00621E1B">
      <w:pPr>
        <w:pStyle w:val="ConsPlusNormal"/>
        <w:spacing w:before="220"/>
        <w:ind w:firstLine="540"/>
        <w:jc w:val="both"/>
      </w:pPr>
      <w:r>
        <w:t xml:space="preserve">26 - отказ от направления в учреждение </w:t>
      </w:r>
      <w:proofErr w:type="gramStart"/>
      <w:r>
        <w:t>медико-социальной</w:t>
      </w:r>
      <w:proofErr w:type="gramEnd"/>
      <w:r>
        <w:t xml:space="preserve"> экспертизы;</w:t>
      </w:r>
    </w:p>
    <w:p w:rsidR="00621E1B" w:rsidRDefault="00621E1B">
      <w:pPr>
        <w:pStyle w:val="ConsPlusNormal"/>
        <w:spacing w:before="220"/>
        <w:ind w:firstLine="540"/>
        <w:jc w:val="both"/>
      </w:pPr>
      <w:r>
        <w:t xml:space="preserve">27 - несвоевременная явка в учреждение </w:t>
      </w:r>
      <w:proofErr w:type="gramStart"/>
      <w:r>
        <w:t>медико-социальной</w:t>
      </w:r>
      <w:proofErr w:type="gramEnd"/>
      <w:r>
        <w:t xml:space="preserve"> экспертизы;</w:t>
      </w:r>
    </w:p>
    <w:p w:rsidR="00621E1B" w:rsidRDefault="00621E1B">
      <w:pPr>
        <w:pStyle w:val="ConsPlusNormal"/>
        <w:spacing w:before="220"/>
        <w:ind w:firstLine="540"/>
        <w:jc w:val="both"/>
      </w:pPr>
      <w:r>
        <w:t>28 - другие нарушения.</w:t>
      </w:r>
    </w:p>
    <w:p w:rsidR="00621E1B" w:rsidRDefault="00621E1B">
      <w:pPr>
        <w:pStyle w:val="ConsPlusNormal"/>
        <w:spacing w:before="220"/>
        <w:ind w:firstLine="540"/>
        <w:jc w:val="both"/>
      </w:pPr>
      <w:r>
        <w:t xml:space="preserve">в </w:t>
      </w:r>
      <w:hyperlink r:id="rId96">
        <w:r>
          <w:rPr>
            <w:color w:val="0000FF"/>
          </w:rPr>
          <w:t>поле</w:t>
        </w:r>
      </w:hyperlink>
      <w:r>
        <w:t xml:space="preserve"> листка нетрудоспособности "Дата" указывается дата нарушения. Данные сведения подтверждаются усиленной квалифицированной электронной подписью лечащего врача (фельдшера, зубного врача).</w:t>
      </w:r>
    </w:p>
    <w:p w:rsidR="00621E1B" w:rsidRDefault="00621E1B">
      <w:pPr>
        <w:pStyle w:val="ConsPlusNormal"/>
        <w:spacing w:before="220"/>
        <w:ind w:firstLine="540"/>
        <w:jc w:val="both"/>
      </w:pPr>
      <w:r>
        <w:t>Если нарушений условий оказания медицинской помощи не было, указанные поля листка нетрудоспособности не заполняются.</w:t>
      </w:r>
    </w:p>
    <w:p w:rsidR="00621E1B" w:rsidRDefault="00621E1B">
      <w:pPr>
        <w:pStyle w:val="ConsPlusNormal"/>
        <w:spacing w:before="220"/>
        <w:ind w:firstLine="540"/>
        <w:jc w:val="both"/>
      </w:pPr>
      <w:r>
        <w:t xml:space="preserve">В </w:t>
      </w:r>
      <w:hyperlink r:id="rId97">
        <w:r>
          <w:rPr>
            <w:color w:val="0000FF"/>
          </w:rPr>
          <w:t>поле</w:t>
        </w:r>
      </w:hyperlink>
      <w:r>
        <w:t xml:space="preserve"> листка нетрудоспособности "Находился в стационаре" в ячейках "</w:t>
      </w:r>
      <w:proofErr w:type="gramStart"/>
      <w:r>
        <w:t>С</w:t>
      </w:r>
      <w:proofErr w:type="gramEnd"/>
      <w:r>
        <w:t>" и "</w:t>
      </w:r>
      <w:proofErr w:type="gramStart"/>
      <w:r>
        <w:t>По</w:t>
      </w:r>
      <w:proofErr w:type="gramEnd"/>
      <w:r>
        <w:t>" указываются соответственно даты начала и окончания оказания гражданину медицинской помощи в стационарных условиях (условиях дневного стационара), в таблице "Освобождение от работы" листка нетрудоспособности делается запись о продолжительности оказания медицинской помощи.</w:t>
      </w:r>
    </w:p>
    <w:p w:rsidR="00621E1B" w:rsidRDefault="00621E1B">
      <w:pPr>
        <w:pStyle w:val="ConsPlusNormal"/>
        <w:spacing w:before="220"/>
        <w:ind w:firstLine="540"/>
        <w:jc w:val="both"/>
      </w:pPr>
      <w:r>
        <w:t xml:space="preserve">В случае оказания медицинской помощи в стационарных условиях (условиях дневного стационара) и необходимости представления листка нетрудоспособности к оплате в </w:t>
      </w:r>
      <w:hyperlink r:id="rId98">
        <w:r>
          <w:rPr>
            <w:color w:val="0000FF"/>
          </w:rPr>
          <w:t>таблице</w:t>
        </w:r>
      </w:hyperlink>
      <w:r>
        <w:t xml:space="preserve"> "Освобождение от работы" и в </w:t>
      </w:r>
      <w:hyperlink r:id="rId99">
        <w:r>
          <w:rPr>
            <w:color w:val="0000FF"/>
          </w:rPr>
          <w:t>поле</w:t>
        </w:r>
      </w:hyperlink>
      <w:r>
        <w:t xml:space="preserve"> "Находился в стационаре" указываются соответствующие сроки оказания медицинской помощи, в </w:t>
      </w:r>
      <w:hyperlink r:id="rId100">
        <w:r>
          <w:rPr>
            <w:color w:val="0000FF"/>
          </w:rPr>
          <w:t>поле</w:t>
        </w:r>
      </w:hyperlink>
      <w:r>
        <w:t xml:space="preserve"> "Иное" проставляется двухзначный код (31) - "продолжает болеть".</w:t>
      </w:r>
    </w:p>
    <w:p w:rsidR="00621E1B" w:rsidRDefault="00621E1B">
      <w:pPr>
        <w:pStyle w:val="ConsPlusNormal"/>
        <w:jc w:val="both"/>
      </w:pPr>
      <w:r>
        <w:t xml:space="preserve">(в ред. </w:t>
      </w:r>
      <w:hyperlink r:id="rId101">
        <w:r>
          <w:rPr>
            <w:color w:val="0000FF"/>
          </w:rPr>
          <w:t>Приказа</w:t>
        </w:r>
      </w:hyperlink>
      <w:r>
        <w:t xml:space="preserve"> Минздрава России от 13.12.2022 N 790н)</w:t>
      </w:r>
    </w:p>
    <w:p w:rsidR="00621E1B" w:rsidRDefault="00621E1B">
      <w:pPr>
        <w:pStyle w:val="ConsPlusNormal"/>
        <w:spacing w:before="220"/>
        <w:ind w:firstLine="540"/>
        <w:jc w:val="both"/>
      </w:pPr>
      <w:r>
        <w:t>При этом одновременно формируется новый листок нетрудоспособности, являющийся продолжением ранее сформированного листка нетрудоспособности.</w:t>
      </w:r>
    </w:p>
    <w:p w:rsidR="00621E1B" w:rsidRDefault="00621E1B">
      <w:pPr>
        <w:pStyle w:val="ConsPlusNormal"/>
        <w:spacing w:before="220"/>
        <w:ind w:firstLine="540"/>
        <w:jc w:val="both"/>
      </w:pPr>
      <w:proofErr w:type="gramStart"/>
      <w:r>
        <w:t xml:space="preserve">При выписке из медицинской организации, осуществляющей оказание медицинской </w:t>
      </w:r>
      <w:r>
        <w:lastRenderedPageBreak/>
        <w:t xml:space="preserve">помощи в стационарных условиях (условиях дневного стационара) нетрудоспособному гражданину, в </w:t>
      </w:r>
      <w:hyperlink r:id="rId102">
        <w:r>
          <w:rPr>
            <w:color w:val="0000FF"/>
          </w:rPr>
          <w:t>поле</w:t>
        </w:r>
      </w:hyperlink>
      <w:r>
        <w:t xml:space="preserve"> листка нетрудоспособности "Находился в стационарных условиях" указывается общая длительность оказания медицинской помощи, а в </w:t>
      </w:r>
      <w:hyperlink r:id="rId103">
        <w:r>
          <w:rPr>
            <w:color w:val="0000FF"/>
          </w:rPr>
          <w:t>таблице</w:t>
        </w:r>
      </w:hyperlink>
      <w:r>
        <w:t xml:space="preserve"> "Освобождение от работы" сроки оказания медицинской помощи в днях за исключением дней, указанных в ранее сформированном листке нетрудоспособности.</w:t>
      </w:r>
      <w:proofErr w:type="gramEnd"/>
    </w:p>
    <w:p w:rsidR="00621E1B" w:rsidRDefault="00621E1B">
      <w:pPr>
        <w:pStyle w:val="ConsPlusNormal"/>
        <w:spacing w:before="220"/>
        <w:ind w:firstLine="540"/>
        <w:jc w:val="both"/>
      </w:pPr>
      <w:r>
        <w:t xml:space="preserve">69. При направлении на МСЭ лечащим врачом (фельдшером) указывается соответствующая дата в </w:t>
      </w:r>
      <w:hyperlink r:id="rId104">
        <w:r>
          <w:rPr>
            <w:color w:val="0000FF"/>
          </w:rPr>
          <w:t>поле</w:t>
        </w:r>
      </w:hyperlink>
      <w:r>
        <w:t xml:space="preserve"> листка нетрудоспособности "Дата направления в бюро МСЭ".</w:t>
      </w:r>
    </w:p>
    <w:p w:rsidR="00621E1B" w:rsidRDefault="00621E1B">
      <w:pPr>
        <w:pStyle w:val="ConsPlusNormal"/>
        <w:spacing w:before="220"/>
        <w:ind w:firstLine="540"/>
        <w:jc w:val="both"/>
      </w:pPr>
      <w:r>
        <w:t xml:space="preserve">При этом в таблице "Освобождение от работы" в </w:t>
      </w:r>
      <w:hyperlink r:id="rId105">
        <w:proofErr w:type="gramStart"/>
        <w:r>
          <w:rPr>
            <w:color w:val="0000FF"/>
          </w:rPr>
          <w:t>поле</w:t>
        </w:r>
        <w:proofErr w:type="gramEnd"/>
      </w:hyperlink>
      <w:r>
        <w:t xml:space="preserve"> листка нетрудоспособности "По </w:t>
      </w:r>
      <w:proofErr w:type="gramStart"/>
      <w:r>
        <w:t>какое</w:t>
      </w:r>
      <w:proofErr w:type="gramEnd"/>
      <w:r>
        <w:t xml:space="preserve"> число" последнего указанного периода освобождения от работы вносится дата, предшествующая дате направления в бюро МСЭ.</w:t>
      </w:r>
    </w:p>
    <w:p w:rsidR="00621E1B" w:rsidRDefault="00621E1B">
      <w:pPr>
        <w:pStyle w:val="ConsPlusNormal"/>
        <w:spacing w:before="220"/>
        <w:ind w:firstLine="540"/>
        <w:jc w:val="both"/>
      </w:pPr>
      <w:r>
        <w:t>70. При заполнении полей листка нетрудоспособности бюро МСЭ:</w:t>
      </w:r>
    </w:p>
    <w:p w:rsidR="00621E1B" w:rsidRDefault="00621E1B">
      <w:pPr>
        <w:pStyle w:val="ConsPlusNormal"/>
        <w:spacing w:before="220"/>
        <w:ind w:firstLine="540"/>
        <w:jc w:val="both"/>
      </w:pPr>
      <w:proofErr w:type="gramStart"/>
      <w:r>
        <w:t>в полях листка нетрудоспособности "</w:t>
      </w:r>
      <w:hyperlink r:id="rId106">
        <w:r>
          <w:rPr>
            <w:color w:val="0000FF"/>
          </w:rPr>
          <w:t>Дата</w:t>
        </w:r>
      </w:hyperlink>
      <w:r>
        <w:t xml:space="preserve"> регистрации документов в бюро МСЭ" и "</w:t>
      </w:r>
      <w:hyperlink r:id="rId107">
        <w:r>
          <w:rPr>
            <w:color w:val="0000FF"/>
          </w:rPr>
          <w:t>Дата</w:t>
        </w:r>
      </w:hyperlink>
      <w:r>
        <w:t xml:space="preserve"> освидетельствования в бюро МСЭ" бюро МСЭ указываются соответствующие даты;</w:t>
      </w:r>
      <w:proofErr w:type="gramEnd"/>
    </w:p>
    <w:p w:rsidR="00621E1B" w:rsidRDefault="00621E1B">
      <w:pPr>
        <w:pStyle w:val="ConsPlusNormal"/>
        <w:spacing w:before="220"/>
        <w:ind w:firstLine="540"/>
        <w:jc w:val="both"/>
      </w:pPr>
      <w:r>
        <w:t>в поле листка нетрудоспособности "Инвалидность" арабскими цифрами бюро МСЭ указывается группа инвалидности (1, 2, 3) в случае, если в результате освидетельствования в бюро МСЭ лицу установлена либо изменена группа инвалидности. В случаях, когда бюро МСЭ по результатам освидетельствования гражданина группа инвалидности не установлена или не изменена, поле листка нетрудоспособности "Инвалидность" не заполняется.</w:t>
      </w:r>
    </w:p>
    <w:p w:rsidR="00621E1B" w:rsidRDefault="00621E1B">
      <w:pPr>
        <w:pStyle w:val="ConsPlusNormal"/>
        <w:spacing w:before="220"/>
        <w:ind w:firstLine="540"/>
        <w:jc w:val="both"/>
      </w:pPr>
      <w:r>
        <w:t>При переосвидетельствовании гражданина, признанного ранее в установленном порядке инвалидом, в случае принятия бюро МСЭ решения об установлении группы инвалидности, установленная по результатам переосвидетельствования группа инвалидности указывается в поле листка нетрудоспособности "Инвалидность".</w:t>
      </w:r>
    </w:p>
    <w:p w:rsidR="00621E1B" w:rsidRDefault="00621E1B">
      <w:pPr>
        <w:pStyle w:val="ConsPlusNormal"/>
        <w:spacing w:before="220"/>
        <w:ind w:firstLine="540"/>
        <w:jc w:val="both"/>
      </w:pPr>
      <w:r>
        <w:t xml:space="preserve">До 1 сентября 2022 года при установлении степени утраты профессиональной трудоспособности в результате несчастных случаев на производстве и профессиональных заболеваний в </w:t>
      </w:r>
      <w:hyperlink r:id="rId108">
        <w:r>
          <w:rPr>
            <w:color w:val="0000FF"/>
          </w:rPr>
          <w:t>поле</w:t>
        </w:r>
      </w:hyperlink>
      <w:r>
        <w:t xml:space="preserve"> "</w:t>
      </w:r>
      <w:proofErr w:type="gramStart"/>
      <w:r>
        <w:t>Установлена</w:t>
      </w:r>
      <w:proofErr w:type="gramEnd"/>
      <w:r>
        <w:t>/изменена группа инвалидности" указывается код "9 - Установлена утрата профессиональной трудоспособности".</w:t>
      </w:r>
    </w:p>
    <w:p w:rsidR="00621E1B" w:rsidRDefault="00621E1B">
      <w:pPr>
        <w:pStyle w:val="ConsPlusNormal"/>
        <w:spacing w:before="220"/>
        <w:ind w:firstLine="540"/>
        <w:jc w:val="both"/>
      </w:pPr>
      <w:r>
        <w:t>Код "9 - Установлена утрата профессиональной трудоспособности" проставляется в листке нетрудоспособности только при причинах нетрудоспособности "04 - несчастный случай на производстве или его последствия" и "07 - профессиональное заболевание или его обострение".</w:t>
      </w:r>
    </w:p>
    <w:p w:rsidR="00621E1B" w:rsidRDefault="00621E1B">
      <w:pPr>
        <w:pStyle w:val="ConsPlusNormal"/>
        <w:spacing w:before="220"/>
        <w:ind w:firstLine="540"/>
        <w:jc w:val="both"/>
      </w:pPr>
      <w:r>
        <w:t>С 1 сентября 2022 года при заполнении поля листка нетрудоспособности "Утрата профессиональной трудоспособности" в нем арабскими цифрами бюро МСЭ указывается код "29" - "Установлена утрата профессиональной трудоспособности" при установлении степени утраты профессиональной трудоспособности в результате несчастных случаев на производстве и профессиональных заболеваний.</w:t>
      </w:r>
    </w:p>
    <w:p w:rsidR="00621E1B" w:rsidRDefault="00621E1B">
      <w:pPr>
        <w:pStyle w:val="ConsPlusNormal"/>
        <w:spacing w:before="220"/>
        <w:ind w:firstLine="540"/>
        <w:jc w:val="both"/>
      </w:pPr>
      <w:r>
        <w:t>В случае, когда бюро МСЭ по результатам освидетельствования гражданина не установлена степень утраты профессиональной трудоспособности в результате несчастных случаев на производстве и профессиональных заболеваний поле листка нетрудоспособности "Утрата профессиональной трудоспособности" не заполняется.</w:t>
      </w:r>
    </w:p>
    <w:p w:rsidR="00621E1B" w:rsidRDefault="00621E1B">
      <w:pPr>
        <w:pStyle w:val="ConsPlusNormal"/>
        <w:spacing w:before="220"/>
        <w:ind w:firstLine="540"/>
        <w:jc w:val="both"/>
      </w:pPr>
      <w:r>
        <w:t>Сведения, направляемые бюро МСЭ в Фонд пенсионного и социального страхования Российской Федерации в целях формирования листка нетрудоспособности, подтверждаются усиленной квалифицированной электронной подписью руководителя бюро МСЭ.</w:t>
      </w:r>
    </w:p>
    <w:p w:rsidR="00621E1B" w:rsidRDefault="00621E1B">
      <w:pPr>
        <w:pStyle w:val="ConsPlusNormal"/>
        <w:jc w:val="both"/>
      </w:pPr>
      <w:r>
        <w:t xml:space="preserve">(в ред. </w:t>
      </w:r>
      <w:hyperlink r:id="rId109">
        <w:r>
          <w:rPr>
            <w:color w:val="0000FF"/>
          </w:rPr>
          <w:t>Приказа</w:t>
        </w:r>
      </w:hyperlink>
      <w:r>
        <w:t xml:space="preserve"> Минздрава России от 13.12.2022 N 790н)</w:t>
      </w:r>
    </w:p>
    <w:p w:rsidR="00621E1B" w:rsidRDefault="00621E1B">
      <w:pPr>
        <w:pStyle w:val="ConsPlusNormal"/>
        <w:spacing w:before="220"/>
        <w:ind w:firstLine="540"/>
        <w:jc w:val="both"/>
      </w:pPr>
      <w:r>
        <w:t xml:space="preserve">71. При заполнении медицинской организацией </w:t>
      </w:r>
      <w:hyperlink r:id="rId110">
        <w:r>
          <w:rPr>
            <w:color w:val="0000FF"/>
          </w:rPr>
          <w:t>таблицы</w:t>
        </w:r>
      </w:hyperlink>
      <w:r>
        <w:t xml:space="preserve"> "Освобождение от работы":</w:t>
      </w:r>
    </w:p>
    <w:p w:rsidR="00621E1B" w:rsidRDefault="00621E1B">
      <w:pPr>
        <w:pStyle w:val="ConsPlusNormal"/>
        <w:spacing w:before="220"/>
        <w:ind w:firstLine="540"/>
        <w:jc w:val="both"/>
      </w:pPr>
      <w:r>
        <w:lastRenderedPageBreak/>
        <w:t xml:space="preserve">в </w:t>
      </w:r>
      <w:hyperlink r:id="rId111">
        <w:r>
          <w:rPr>
            <w:color w:val="0000FF"/>
          </w:rPr>
          <w:t>поле</w:t>
        </w:r>
      </w:hyperlink>
      <w:r>
        <w:t xml:space="preserve"> листка нетрудоспособности "С какого числа" указывается дата (число, месяц и год), с которой гражданин освобожден от работы;</w:t>
      </w:r>
    </w:p>
    <w:p w:rsidR="00621E1B" w:rsidRDefault="00621E1B">
      <w:pPr>
        <w:pStyle w:val="ConsPlusNormal"/>
        <w:spacing w:before="220"/>
        <w:ind w:firstLine="540"/>
        <w:jc w:val="both"/>
      </w:pPr>
      <w:r>
        <w:t xml:space="preserve">в </w:t>
      </w:r>
      <w:hyperlink r:id="rId112">
        <w:proofErr w:type="gramStart"/>
        <w:r>
          <w:rPr>
            <w:color w:val="0000FF"/>
          </w:rPr>
          <w:t>поле</w:t>
        </w:r>
        <w:proofErr w:type="gramEnd"/>
      </w:hyperlink>
      <w:r>
        <w:t xml:space="preserve"> листка нетрудоспособности "По </w:t>
      </w:r>
      <w:proofErr w:type="gramStart"/>
      <w:r>
        <w:t>какое</w:t>
      </w:r>
      <w:proofErr w:type="gramEnd"/>
      <w:r>
        <w:t xml:space="preserve"> число" указывается дата (число, месяц и год) (включительно), по которую гражданин освобожден от работы.</w:t>
      </w:r>
    </w:p>
    <w:p w:rsidR="00621E1B" w:rsidRDefault="00621E1B">
      <w:pPr>
        <w:pStyle w:val="ConsPlusNormal"/>
        <w:spacing w:before="220"/>
        <w:ind w:firstLine="540"/>
        <w:jc w:val="both"/>
      </w:pPr>
      <w:r>
        <w:t>При оказании медицинской помощи в амбулаторных условиях продление листка нетрудоспособности осуществляется со дня, следующего за днем осмотра гражданина врачом. Каждое продление листка нетрудоспособности вносится в отдельные поля таблицы листка нетрудоспособности.</w:t>
      </w:r>
    </w:p>
    <w:p w:rsidR="00621E1B" w:rsidRDefault="00621E1B">
      <w:pPr>
        <w:pStyle w:val="ConsPlusNormal"/>
        <w:spacing w:before="220"/>
        <w:ind w:firstLine="540"/>
        <w:jc w:val="both"/>
      </w:pPr>
      <w:proofErr w:type="gramStart"/>
      <w:r>
        <w:t>Не допускается разрыв или пересечение периодов временной нетрудоспособности (за исключением случаев формирования листка нетрудоспособности по коду "10" - иное состояние (отравление, проведение сложных урологических, гинекологических, проктологических и других исследований, манипуляций, процедур, медицинских вмешательств).</w:t>
      </w:r>
      <w:proofErr w:type="gramEnd"/>
    </w:p>
    <w:p w:rsidR="00621E1B" w:rsidRDefault="00621E1B">
      <w:pPr>
        <w:pStyle w:val="ConsPlusNormal"/>
        <w:spacing w:before="220"/>
        <w:ind w:firstLine="540"/>
        <w:jc w:val="both"/>
      </w:pPr>
      <w:r>
        <w:t>При продлении листка нетрудоспособности медицинской организацией (структурным подразделением медицинской организации), в которую гражданин был направлен или обратился за оказанием медицинской помощи, формируется листок нетрудоспособности, являющийся продолжением ранее сформированного листка нетрудоспособности.</w:t>
      </w:r>
    </w:p>
    <w:p w:rsidR="00621E1B" w:rsidRDefault="00621E1B">
      <w:pPr>
        <w:pStyle w:val="ConsPlusNormal"/>
        <w:spacing w:before="220"/>
        <w:ind w:firstLine="540"/>
        <w:jc w:val="both"/>
      </w:pPr>
      <w:proofErr w:type="gramStart"/>
      <w:r>
        <w:t>При наступлении заболевания (профессионального заболевания, травмы, в том числе полученной вследствие несчастного случая на производстве, отравления и иного состояния, связанного с временной потерей трудоспособности), не связанного с заболеванием (профессиональным заболеванием, травмой, в том числе полученной вследствие несчастного случая на производстве, отравлением и иным состоянием, связанным с временной потерей трудоспособности), по которому гражданин уже освобожден от работы, не допускается продление ранее</w:t>
      </w:r>
      <w:proofErr w:type="gramEnd"/>
      <w:r>
        <w:t xml:space="preserve"> сформированного листка нетрудоспособности в связи с наступившим заболеванием (профессиональным заболеванием, травмой, в том числе полученной вследствие несчастного случая на производстве, отравлением и иным состоянием, связанным с временной потерей трудоспособности).</w:t>
      </w:r>
    </w:p>
    <w:p w:rsidR="00621E1B" w:rsidRDefault="00621E1B">
      <w:pPr>
        <w:pStyle w:val="ConsPlusNormal"/>
        <w:spacing w:before="220"/>
        <w:ind w:firstLine="540"/>
        <w:jc w:val="both"/>
      </w:pPr>
      <w:r>
        <w:t xml:space="preserve">В случае оказания медицинской помощи и при необходимости освобождения от работы гражданина в связи с наступившим заболеванием (профессиональным заболеванием, травмой, в том числе полученной вследствие несчастного случая на производстве, отравлением и иным состоянием, связанным с временной потерей трудоспособности) формируется первичный листок нетрудоспособности. </w:t>
      </w:r>
      <w:proofErr w:type="gramStart"/>
      <w:r>
        <w:t>В случае продолжения оказания медицинской помощи гражданину по заболеванию (профессиональному заболеванию, травме, в том числе полученной вследствие несчастного случая на производстве, отравлению и иным состояниям, связанным с временной потерей трудоспособности), наступившему ранее, листок нетрудоспособности продлевается по данному заболеванию (профессиональному заболеванию, травме, в том числе полученной вследствие несчастного случая на производстве, отравлению и иному состоянию, связанному с временной потерей трудоспособности) до</w:t>
      </w:r>
      <w:proofErr w:type="gramEnd"/>
      <w:r>
        <w:t xml:space="preserve"> восстановления трудоспособности (направления на МСЭ).</w:t>
      </w:r>
    </w:p>
    <w:p w:rsidR="00621E1B" w:rsidRDefault="00621E1B">
      <w:pPr>
        <w:pStyle w:val="ConsPlusNormal"/>
        <w:spacing w:before="220"/>
        <w:ind w:firstLine="540"/>
        <w:jc w:val="both"/>
      </w:pPr>
      <w:r>
        <w:t xml:space="preserve">Медицинской организацией (структурным подразделением медицинской организации), в которую гражданин был направлен или обратился за оказанием медицинской помощи, в ранее сформированном листке нетрудоспособности в </w:t>
      </w:r>
      <w:hyperlink r:id="rId113">
        <w:r>
          <w:rPr>
            <w:color w:val="0000FF"/>
          </w:rPr>
          <w:t>поле</w:t>
        </w:r>
      </w:hyperlink>
      <w:r>
        <w:t xml:space="preserve"> "Иное" вносится код "31", в </w:t>
      </w:r>
      <w:hyperlink r:id="rId114">
        <w:r>
          <w:rPr>
            <w:color w:val="0000FF"/>
          </w:rPr>
          <w:t>поле</w:t>
        </w:r>
      </w:hyperlink>
      <w:r>
        <w:t xml:space="preserve"> "Сформирован листок (продолжение) N" указывается номер листка нетрудоспособности, сформированного в продолжение.</w:t>
      </w:r>
    </w:p>
    <w:p w:rsidR="00621E1B" w:rsidRDefault="00621E1B">
      <w:pPr>
        <w:pStyle w:val="ConsPlusNormal"/>
        <w:spacing w:before="220"/>
        <w:ind w:firstLine="540"/>
        <w:jc w:val="both"/>
      </w:pPr>
      <w:r>
        <w:t xml:space="preserve">В случаях формирования листка нетрудоспособности в продолжение сформированного листка нетрудоспособности допускается заполнение полей </w:t>
      </w:r>
      <w:hyperlink r:id="rId115">
        <w:r>
          <w:rPr>
            <w:color w:val="0000FF"/>
          </w:rPr>
          <w:t>"Иное"</w:t>
        </w:r>
      </w:hyperlink>
      <w:r>
        <w:t xml:space="preserve"> и "</w:t>
      </w:r>
      <w:hyperlink r:id="rId116">
        <w:r>
          <w:rPr>
            <w:color w:val="0000FF"/>
          </w:rPr>
          <w:t>Сформирован</w:t>
        </w:r>
      </w:hyperlink>
      <w:r>
        <w:t xml:space="preserve"> листок (продолжение) N" медицинской организацией (структурным подразделением медицинской организации), ранее сформировавшей листок нетрудоспособности.</w:t>
      </w:r>
    </w:p>
    <w:p w:rsidR="00621E1B" w:rsidRDefault="00621E1B">
      <w:pPr>
        <w:pStyle w:val="ConsPlusNormal"/>
        <w:spacing w:before="220"/>
        <w:ind w:firstLine="540"/>
        <w:jc w:val="both"/>
      </w:pPr>
      <w:r>
        <w:lastRenderedPageBreak/>
        <w:t xml:space="preserve">Если гражданин после формирования или продления листка нетрудоспособности на прием не явился, а при очередном посещении признан нетрудоспособным, то период неявки (в рамках одного страхового случая, но не более 7 календарных дней) включается в общий период нетрудоспособности. Продление листка нетрудоспособности осуществляется по решению врачебной комиссии до восстановления трудоспособности (направления на МСЭ). Период неявки нетрудоспособного гражданина вносится одной строкой в поля </w:t>
      </w:r>
      <w:hyperlink r:id="rId117">
        <w:r>
          <w:rPr>
            <w:color w:val="0000FF"/>
          </w:rPr>
          <w:t>таблицы</w:t>
        </w:r>
      </w:hyperlink>
      <w:r>
        <w:t xml:space="preserve"> "Освобождения от работы".</w:t>
      </w:r>
    </w:p>
    <w:p w:rsidR="00621E1B" w:rsidRDefault="00621E1B">
      <w:pPr>
        <w:pStyle w:val="ConsPlusNormal"/>
        <w:jc w:val="both"/>
      </w:pPr>
      <w:r>
        <w:t>(</w:t>
      </w:r>
      <w:proofErr w:type="gramStart"/>
      <w:r>
        <w:t>в</w:t>
      </w:r>
      <w:proofErr w:type="gramEnd"/>
      <w:r>
        <w:t xml:space="preserve"> ред. </w:t>
      </w:r>
      <w:hyperlink r:id="rId118">
        <w:r>
          <w:rPr>
            <w:color w:val="0000FF"/>
          </w:rPr>
          <w:t>Приказа</w:t>
        </w:r>
      </w:hyperlink>
      <w:r>
        <w:t xml:space="preserve"> Минздрава России от 13.12.2022 N 790н)</w:t>
      </w:r>
    </w:p>
    <w:p w:rsidR="00621E1B" w:rsidRDefault="00621E1B">
      <w:pPr>
        <w:pStyle w:val="ConsPlusNormal"/>
        <w:spacing w:before="220"/>
        <w:ind w:firstLine="540"/>
        <w:jc w:val="both"/>
      </w:pPr>
      <w:r>
        <w:t>При оформлении дубликата листка нетрудоспособности в полях "</w:t>
      </w:r>
      <w:hyperlink r:id="rId119">
        <w:r>
          <w:rPr>
            <w:color w:val="0000FF"/>
          </w:rPr>
          <w:t>С какого</w:t>
        </w:r>
      </w:hyperlink>
      <w:r>
        <w:t xml:space="preserve"> </w:t>
      </w:r>
      <w:proofErr w:type="gramStart"/>
      <w:r>
        <w:t>числа</w:t>
      </w:r>
      <w:proofErr w:type="gramEnd"/>
      <w:r>
        <w:t>" и "</w:t>
      </w:r>
      <w:hyperlink r:id="rId120">
        <w:r>
          <w:rPr>
            <w:color w:val="0000FF"/>
          </w:rPr>
          <w:t xml:space="preserve">По </w:t>
        </w:r>
        <w:proofErr w:type="gramStart"/>
        <w:r>
          <w:rPr>
            <w:color w:val="0000FF"/>
          </w:rPr>
          <w:t>какое</w:t>
        </w:r>
        <w:proofErr w:type="gramEnd"/>
      </w:hyperlink>
      <w:r>
        <w:t xml:space="preserve"> число" таблицы "Освобождение от работы" одной строкой указывается весь период нетрудоспособности гражданина.</w:t>
      </w:r>
    </w:p>
    <w:p w:rsidR="00621E1B" w:rsidRDefault="00621E1B">
      <w:pPr>
        <w:pStyle w:val="ConsPlusNormal"/>
        <w:spacing w:before="220"/>
        <w:ind w:firstLine="540"/>
        <w:jc w:val="both"/>
      </w:pPr>
      <w:r>
        <w:t>При оформлении листка нетрудоспособности по решению врачебной комиссии, в том числе за прошедшее время, в полях листка нетрудоспособности "</w:t>
      </w:r>
      <w:hyperlink r:id="rId121">
        <w:r>
          <w:rPr>
            <w:color w:val="0000FF"/>
          </w:rPr>
          <w:t>Должность</w:t>
        </w:r>
      </w:hyperlink>
      <w:r>
        <w:t xml:space="preserve"> врача" и "</w:t>
      </w:r>
      <w:hyperlink r:id="rId122">
        <w:r>
          <w:rPr>
            <w:color w:val="0000FF"/>
          </w:rPr>
          <w:t>Фамилия</w:t>
        </w:r>
      </w:hyperlink>
      <w:r>
        <w:t xml:space="preserve"> и инициалы врача" указываются фамилия, инициалы и должность медицинского работника, фамилия и инициалы председателя врачебной комиссии после каждого случая, рассматриваемого на врачебной комиссии.</w:t>
      </w:r>
    </w:p>
    <w:p w:rsidR="00621E1B" w:rsidRDefault="00621E1B">
      <w:pPr>
        <w:pStyle w:val="ConsPlusNormal"/>
        <w:spacing w:before="220"/>
        <w:ind w:firstLine="540"/>
        <w:jc w:val="both"/>
      </w:pPr>
      <w:proofErr w:type="gramStart"/>
      <w:r>
        <w:t>При направлении медицинскими организациями больных туберкулезом по путевкам в санаторно-курортные организации на лечение в случае, когда санаторно-курортное лечение заменяет оказание медицинской помощи в стационарных условиях, а также на лечение после оказания медицинской помощи в стационарных условиях листок нетрудоспособности формируется по решению врачебной комиссии противотуберкулезной организации до отъезда гражданина на санаторно-курортное лечение.</w:t>
      </w:r>
      <w:proofErr w:type="gramEnd"/>
      <w:r>
        <w:t xml:space="preserve"> При этом в полях листка нетрудоспособности "</w:t>
      </w:r>
      <w:hyperlink r:id="rId123">
        <w:r>
          <w:rPr>
            <w:color w:val="0000FF"/>
          </w:rPr>
          <w:t>С какого</w:t>
        </w:r>
      </w:hyperlink>
      <w:r>
        <w:t xml:space="preserve"> </w:t>
      </w:r>
      <w:proofErr w:type="gramStart"/>
      <w:r>
        <w:t>числа</w:t>
      </w:r>
      <w:proofErr w:type="gramEnd"/>
      <w:r>
        <w:t>" и "</w:t>
      </w:r>
      <w:hyperlink r:id="rId124">
        <w:r>
          <w:rPr>
            <w:color w:val="0000FF"/>
          </w:rPr>
          <w:t xml:space="preserve">По </w:t>
        </w:r>
        <w:proofErr w:type="gramStart"/>
        <w:r>
          <w:rPr>
            <w:color w:val="0000FF"/>
          </w:rPr>
          <w:t>какое</w:t>
        </w:r>
        <w:proofErr w:type="gramEnd"/>
      </w:hyperlink>
      <w:r>
        <w:t xml:space="preserve"> число" таблицы "Освобождение от работы" одной строкой указываются дни пребывания в санаторно-курортной организации с учетом дней, необходимых для проезда к месту лечения и обратно.</w:t>
      </w:r>
    </w:p>
    <w:p w:rsidR="00621E1B" w:rsidRDefault="00621E1B">
      <w:pPr>
        <w:pStyle w:val="ConsPlusNormal"/>
        <w:spacing w:before="220"/>
        <w:ind w:firstLine="540"/>
        <w:jc w:val="both"/>
      </w:pPr>
      <w:r>
        <w:t xml:space="preserve">При направлении на санаторно-курортное лечение листок нетрудоспособности оформляется лечащим врачом (фельдшером) медицинской организации и председателем врачебной комиссии до отъезда гражданина на лечение в санаторно-курортную организацию. В таблице "Освобождение от работы" лечащим врачом санаторно-курортной организации: в </w:t>
      </w:r>
      <w:hyperlink r:id="rId125">
        <w:r>
          <w:rPr>
            <w:color w:val="0000FF"/>
          </w:rPr>
          <w:t>поле</w:t>
        </w:r>
      </w:hyperlink>
      <w:r>
        <w:t xml:space="preserve"> листка нетрудоспособности "Находился в стационаре" указываются сроки пребывания в санаторно-курортной организации, в полях "</w:t>
      </w:r>
      <w:hyperlink r:id="rId126">
        <w:r>
          <w:rPr>
            <w:color w:val="0000FF"/>
          </w:rPr>
          <w:t>С какого</w:t>
        </w:r>
      </w:hyperlink>
      <w:r>
        <w:t xml:space="preserve"> </w:t>
      </w:r>
      <w:proofErr w:type="gramStart"/>
      <w:r>
        <w:t>числа</w:t>
      </w:r>
      <w:proofErr w:type="gramEnd"/>
      <w:r>
        <w:t>" и "</w:t>
      </w:r>
      <w:hyperlink r:id="rId127">
        <w:r>
          <w:rPr>
            <w:color w:val="0000FF"/>
          </w:rPr>
          <w:t xml:space="preserve">По </w:t>
        </w:r>
        <w:proofErr w:type="gramStart"/>
        <w:r>
          <w:rPr>
            <w:color w:val="0000FF"/>
          </w:rPr>
          <w:t>какое</w:t>
        </w:r>
        <w:proofErr w:type="gramEnd"/>
      </w:hyperlink>
      <w:r>
        <w:t xml:space="preserve"> число" таблицы "Освобождение от работы" одной строкой указывается период санаторно-курортного лечения, не превышающий 24 календарных дня.</w:t>
      </w:r>
    </w:p>
    <w:p w:rsidR="00621E1B" w:rsidRDefault="00621E1B">
      <w:pPr>
        <w:pStyle w:val="ConsPlusNormal"/>
        <w:spacing w:before="220"/>
        <w:ind w:firstLine="540"/>
        <w:jc w:val="both"/>
      </w:pPr>
      <w:r>
        <w:t xml:space="preserve">При направлении на лечение в санаторно-курортную организацию непосредственно после оказания медицинской помощи в стационарных условиях в </w:t>
      </w:r>
      <w:hyperlink r:id="rId128">
        <w:r>
          <w:rPr>
            <w:color w:val="0000FF"/>
          </w:rPr>
          <w:t>поле</w:t>
        </w:r>
      </w:hyperlink>
      <w:r>
        <w:t xml:space="preserve"> листка нетрудоспособности "Иное" вносится код "37". Продолжение листка нетрудоспособности оформляется в медицинской организации, направляющей гражданина на лечение.</w:t>
      </w:r>
    </w:p>
    <w:p w:rsidR="00621E1B" w:rsidRDefault="00621E1B">
      <w:pPr>
        <w:pStyle w:val="ConsPlusNormal"/>
        <w:spacing w:before="220"/>
        <w:ind w:firstLine="540"/>
        <w:jc w:val="both"/>
      </w:pPr>
      <w:r>
        <w:t xml:space="preserve">При этом в </w:t>
      </w:r>
      <w:hyperlink r:id="rId129">
        <w:r>
          <w:rPr>
            <w:color w:val="0000FF"/>
          </w:rPr>
          <w:t>поле</w:t>
        </w:r>
      </w:hyperlink>
      <w:r>
        <w:t xml:space="preserve"> </w:t>
      </w:r>
      <w:proofErr w:type="gramStart"/>
      <w:r>
        <w:t>листка</w:t>
      </w:r>
      <w:proofErr w:type="gramEnd"/>
      <w:r>
        <w:t xml:space="preserve"> нетрудоспособности "С </w:t>
      </w:r>
      <w:proofErr w:type="gramStart"/>
      <w:r>
        <w:t>какого</w:t>
      </w:r>
      <w:proofErr w:type="gramEnd"/>
      <w:r>
        <w:t xml:space="preserve"> числа" таблицы "Освобождение от работы" дата освобождения от работы в связи с лечением в санаторно-курортной организации указывается не позднее следующего дня за днем открытия (формирования) данного листка нетрудоспособности медицинской организацией, направившей гражданина на лечение.</w:t>
      </w:r>
    </w:p>
    <w:p w:rsidR="00621E1B" w:rsidRDefault="00621E1B">
      <w:pPr>
        <w:pStyle w:val="ConsPlusNormal"/>
        <w:spacing w:before="220"/>
        <w:ind w:firstLine="540"/>
        <w:jc w:val="both"/>
      </w:pPr>
      <w:r>
        <w:t xml:space="preserve">Допускается формирование листка нетрудоспособности за период лечения в санаторно-курортной организации, не превышающий 24 </w:t>
      </w:r>
      <w:proofErr w:type="gramStart"/>
      <w:r>
        <w:t>календарных</w:t>
      </w:r>
      <w:proofErr w:type="gramEnd"/>
      <w:r>
        <w:t xml:space="preserve"> дня, медицинской организацией, направившей гражданина на лечение в санаторно-курортную организацию, по решению врачебной комиссии на основании документа, подтверждающего пребывание гражданина в данной санаторно-курортной организации.</w:t>
      </w:r>
    </w:p>
    <w:p w:rsidR="00621E1B" w:rsidRDefault="00621E1B">
      <w:pPr>
        <w:pStyle w:val="ConsPlusNormal"/>
        <w:spacing w:before="220"/>
        <w:ind w:firstLine="540"/>
        <w:jc w:val="both"/>
      </w:pPr>
      <w:r>
        <w:t xml:space="preserve">При направлении лиц, пострадавших в связи с тяжелым несчастным случаем на </w:t>
      </w:r>
      <w:r>
        <w:lastRenderedPageBreak/>
        <w:t>производстве, на медицинскую реабилитацию в период временной нетрудоспособности в полях листка нетрудоспособности "</w:t>
      </w:r>
      <w:hyperlink r:id="rId130">
        <w:r>
          <w:rPr>
            <w:color w:val="0000FF"/>
          </w:rPr>
          <w:t>С какого</w:t>
        </w:r>
      </w:hyperlink>
      <w:r>
        <w:t xml:space="preserve"> числа" и "</w:t>
      </w:r>
      <w:hyperlink r:id="rId131">
        <w:r>
          <w:rPr>
            <w:color w:val="0000FF"/>
          </w:rPr>
          <w:t>По какое</w:t>
        </w:r>
      </w:hyperlink>
      <w:r>
        <w:t xml:space="preserve"> число" таблицы "Освобождение от работы" листка нетрудоспособности одной строкой указывается период медицинской реабилитации, согласно направлению врачебной комиссии; в </w:t>
      </w:r>
      <w:hyperlink r:id="rId132">
        <w:r>
          <w:rPr>
            <w:color w:val="0000FF"/>
          </w:rPr>
          <w:t>поле</w:t>
        </w:r>
      </w:hyperlink>
      <w:r>
        <w:t xml:space="preserve"> листка нетрудоспособности "Находился в стационарных условиях" указываются сроки пребывания в медицинской организации, в которой осуществляется медицинская реабилитация, с учетом дней, необходимых для проезда к месту лечения и обратно.</w:t>
      </w:r>
    </w:p>
    <w:p w:rsidR="00621E1B" w:rsidRDefault="00621E1B">
      <w:pPr>
        <w:pStyle w:val="ConsPlusNormal"/>
        <w:spacing w:before="220"/>
        <w:ind w:firstLine="540"/>
        <w:jc w:val="both"/>
      </w:pPr>
      <w:r>
        <w:t>Сведения в целях формирования листка нетрудоспособности подтверждаются усиленными квалифицированными подписями лечащего врача (фельдшера) и председателя врачебной комиссии.</w:t>
      </w:r>
    </w:p>
    <w:p w:rsidR="00621E1B" w:rsidRDefault="00621E1B">
      <w:pPr>
        <w:pStyle w:val="ConsPlusNormal"/>
        <w:spacing w:before="220"/>
        <w:ind w:firstLine="540"/>
        <w:jc w:val="both"/>
      </w:pPr>
      <w:r>
        <w:t>В случаях формирования листка нетрудоспособности на дни проведения сложных исследований, манипуляций, процедур в полях листка нетрудоспособности "</w:t>
      </w:r>
      <w:hyperlink r:id="rId133">
        <w:r>
          <w:rPr>
            <w:color w:val="0000FF"/>
          </w:rPr>
          <w:t>С какого</w:t>
        </w:r>
      </w:hyperlink>
      <w:r>
        <w:t xml:space="preserve"> </w:t>
      </w:r>
      <w:proofErr w:type="gramStart"/>
      <w:r>
        <w:t>числа</w:t>
      </w:r>
      <w:proofErr w:type="gramEnd"/>
      <w:r>
        <w:t>" и "</w:t>
      </w:r>
      <w:hyperlink r:id="rId134">
        <w:r>
          <w:rPr>
            <w:color w:val="0000FF"/>
          </w:rPr>
          <w:t xml:space="preserve">По </w:t>
        </w:r>
        <w:proofErr w:type="gramStart"/>
        <w:r>
          <w:rPr>
            <w:color w:val="0000FF"/>
          </w:rPr>
          <w:t>какое</w:t>
        </w:r>
        <w:proofErr w:type="gramEnd"/>
      </w:hyperlink>
      <w:r>
        <w:t xml:space="preserve"> число" таблицы "Освобождение от работы" вносятся соответственно даты начала и окончания дней проведения соответствующих исследований, манипуляций, процедур.</w:t>
      </w:r>
    </w:p>
    <w:p w:rsidR="00621E1B" w:rsidRDefault="00621E1B">
      <w:pPr>
        <w:pStyle w:val="ConsPlusNormal"/>
        <w:spacing w:before="220"/>
        <w:ind w:firstLine="540"/>
        <w:jc w:val="both"/>
      </w:pPr>
      <w:r>
        <w:t>При проведении сложных исследований, манипуляций, процедур в течение одного дня в полях листка нетрудоспособности "</w:t>
      </w:r>
      <w:hyperlink r:id="rId135">
        <w:r>
          <w:rPr>
            <w:color w:val="0000FF"/>
          </w:rPr>
          <w:t>С какого</w:t>
        </w:r>
      </w:hyperlink>
      <w:r>
        <w:t xml:space="preserve"> </w:t>
      </w:r>
      <w:proofErr w:type="gramStart"/>
      <w:r>
        <w:t>числа</w:t>
      </w:r>
      <w:proofErr w:type="gramEnd"/>
      <w:r>
        <w:t>" и "</w:t>
      </w:r>
      <w:hyperlink r:id="rId136">
        <w:r>
          <w:rPr>
            <w:color w:val="0000FF"/>
          </w:rPr>
          <w:t xml:space="preserve">По </w:t>
        </w:r>
        <w:proofErr w:type="gramStart"/>
        <w:r>
          <w:rPr>
            <w:color w:val="0000FF"/>
          </w:rPr>
          <w:t>какое</w:t>
        </w:r>
        <w:proofErr w:type="gramEnd"/>
      </w:hyperlink>
      <w:r>
        <w:t xml:space="preserve"> число" указывается одна и та же дата. Последующий день (дни) проведения соответствующих исследований, манипуляций, процедур указывается аналогично. В случаях оформления листка нетрудоспособности при проведении сложных исследований, манипуляций, процедур в </w:t>
      </w:r>
      <w:hyperlink r:id="rId137">
        <w:r>
          <w:rPr>
            <w:color w:val="0000FF"/>
          </w:rPr>
          <w:t>поле</w:t>
        </w:r>
      </w:hyperlink>
      <w:r>
        <w:t xml:space="preserve"> листка нетрудоспособности "Причина нетрудоспособности" проставляется код "10";</w:t>
      </w:r>
    </w:p>
    <w:p w:rsidR="00621E1B" w:rsidRDefault="00621E1B">
      <w:pPr>
        <w:pStyle w:val="ConsPlusNormal"/>
        <w:spacing w:before="220"/>
        <w:ind w:firstLine="540"/>
        <w:jc w:val="both"/>
      </w:pPr>
      <w:proofErr w:type="gramStart"/>
      <w:r>
        <w:t>в полях листка нетрудоспособности "</w:t>
      </w:r>
      <w:hyperlink r:id="rId138">
        <w:r>
          <w:rPr>
            <w:color w:val="0000FF"/>
          </w:rPr>
          <w:t>Должность</w:t>
        </w:r>
      </w:hyperlink>
      <w:r>
        <w:t xml:space="preserve"> врача" и "</w:t>
      </w:r>
      <w:hyperlink r:id="rId139">
        <w:r>
          <w:rPr>
            <w:color w:val="0000FF"/>
          </w:rPr>
          <w:t>Фамилия</w:t>
        </w:r>
      </w:hyperlink>
      <w:r>
        <w:t xml:space="preserve"> и инициалы врача (фельдшера, зубного врача)" таблицы "Освобождение от работы" указывается должность лечащего врача (фельдшера, зубного врача), его фамилия и инициалы, а в случаях, рассматриваемых врачебной комиссией, указывается "председатель врачебной комиссии" и его фамилия и инициалы;</w:t>
      </w:r>
      <w:proofErr w:type="gramEnd"/>
    </w:p>
    <w:p w:rsidR="00621E1B" w:rsidRDefault="00621E1B">
      <w:pPr>
        <w:pStyle w:val="ConsPlusNormal"/>
        <w:spacing w:before="220"/>
        <w:ind w:firstLine="540"/>
        <w:jc w:val="both"/>
      </w:pPr>
      <w:r>
        <w:t>при формировании листка нетрудоспособности сведения по каждому периоду нетрудоспособности подтверждаются усиленной квалифицированной электронной подписью лечащего врача (фельдшера, зубного врача), а в случаях, рассматриваемых врачебной комиссией, - усиленной квалифицированной электронной подписью председателя врачебной комиссии медицинской организации.</w:t>
      </w:r>
    </w:p>
    <w:p w:rsidR="00621E1B" w:rsidRDefault="00621E1B">
      <w:pPr>
        <w:pStyle w:val="ConsPlusNormal"/>
        <w:spacing w:before="220"/>
        <w:ind w:firstLine="540"/>
        <w:jc w:val="both"/>
      </w:pPr>
      <w:r>
        <w:t xml:space="preserve">72. В </w:t>
      </w:r>
      <w:hyperlink r:id="rId140">
        <w:r>
          <w:rPr>
            <w:color w:val="0000FF"/>
          </w:rPr>
          <w:t>поле</w:t>
        </w:r>
      </w:hyperlink>
      <w:r>
        <w:t xml:space="preserve"> листка нетрудоспособности "Приступить к работе" в ячейках "с </w:t>
      </w:r>
      <w:r>
        <w:rPr>
          <w:noProof/>
          <w:position w:val="-9"/>
        </w:rPr>
        <w:drawing>
          <wp:inline distT="0" distB="0" distL="0" distR="0">
            <wp:extent cx="154051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540510" cy="262255"/>
                    </a:xfrm>
                    <a:prstGeom prst="rect">
                      <a:avLst/>
                    </a:prstGeom>
                    <a:noFill/>
                    <a:ln>
                      <a:noFill/>
                    </a:ln>
                  </pic:spPr>
                </pic:pic>
              </a:graphicData>
            </a:graphic>
          </wp:inline>
        </w:drawing>
      </w:r>
      <w:r>
        <w:t xml:space="preserve">" указывается дата со следующего дня восстановления трудоспособности после осмотра и признания гражданина </w:t>
      </w:r>
      <w:proofErr w:type="gramStart"/>
      <w:r>
        <w:t>трудоспособным</w:t>
      </w:r>
      <w:proofErr w:type="gramEnd"/>
      <w:r>
        <w:t>.</w:t>
      </w:r>
    </w:p>
    <w:p w:rsidR="00621E1B" w:rsidRDefault="00621E1B">
      <w:pPr>
        <w:pStyle w:val="ConsPlusNormal"/>
        <w:spacing w:before="220"/>
        <w:ind w:firstLine="540"/>
        <w:jc w:val="both"/>
      </w:pPr>
      <w:r>
        <w:t xml:space="preserve">В </w:t>
      </w:r>
      <w:hyperlink r:id="rId142">
        <w:r>
          <w:rPr>
            <w:color w:val="0000FF"/>
          </w:rPr>
          <w:t>поле</w:t>
        </w:r>
      </w:hyperlink>
      <w:r>
        <w:t xml:space="preserve"> "Иное: </w:t>
      </w:r>
      <w:r>
        <w:rPr>
          <w:noProof/>
          <w:position w:val="-9"/>
        </w:rPr>
        <w:drawing>
          <wp:inline distT="0" distB="0" distL="0" distR="0">
            <wp:extent cx="346075"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указывается следующий двухзначный код:</w:t>
      </w:r>
    </w:p>
    <w:p w:rsidR="00621E1B" w:rsidRDefault="00621E1B">
      <w:pPr>
        <w:pStyle w:val="ConsPlusNormal"/>
        <w:spacing w:before="220"/>
        <w:ind w:firstLine="540"/>
        <w:jc w:val="both"/>
      </w:pPr>
      <w:r>
        <w:t xml:space="preserve">31 - в случае, если гражданин </w:t>
      </w:r>
      <w:proofErr w:type="gramStart"/>
      <w:r>
        <w:t>продолжает болеть и ему формируют</w:t>
      </w:r>
      <w:proofErr w:type="gramEnd"/>
      <w:r>
        <w:t xml:space="preserve"> новый листок нетрудоспособности (продолжение);</w:t>
      </w:r>
    </w:p>
    <w:p w:rsidR="00621E1B" w:rsidRDefault="00621E1B">
      <w:pPr>
        <w:pStyle w:val="ConsPlusNormal"/>
        <w:spacing w:before="220"/>
        <w:ind w:firstLine="540"/>
        <w:jc w:val="both"/>
      </w:pPr>
      <w:r>
        <w:t>32 - при установлении инвалидности (степени утраты профессиональной трудоспособности в результате несчастных случаев на производстве и профессиональных заболеваний);</w:t>
      </w:r>
    </w:p>
    <w:p w:rsidR="00621E1B" w:rsidRDefault="00621E1B">
      <w:pPr>
        <w:pStyle w:val="ConsPlusNormal"/>
        <w:spacing w:before="220"/>
        <w:ind w:firstLine="540"/>
        <w:jc w:val="both"/>
      </w:pPr>
      <w:r>
        <w:t>33 - при изменении группы инвалидности;</w:t>
      </w:r>
    </w:p>
    <w:p w:rsidR="00621E1B" w:rsidRDefault="00621E1B">
      <w:pPr>
        <w:pStyle w:val="ConsPlusNormal"/>
        <w:spacing w:before="220"/>
        <w:ind w:firstLine="540"/>
        <w:jc w:val="both"/>
      </w:pPr>
      <w:r>
        <w:t>34 - в случае смерти;</w:t>
      </w:r>
    </w:p>
    <w:p w:rsidR="00621E1B" w:rsidRDefault="00621E1B">
      <w:pPr>
        <w:pStyle w:val="ConsPlusNormal"/>
        <w:spacing w:before="220"/>
        <w:ind w:firstLine="540"/>
        <w:jc w:val="both"/>
      </w:pPr>
      <w:r>
        <w:t xml:space="preserve">35 - в случае отказа от проведения </w:t>
      </w:r>
      <w:proofErr w:type="gramStart"/>
      <w:r>
        <w:t>медико-социальной</w:t>
      </w:r>
      <w:proofErr w:type="gramEnd"/>
      <w:r>
        <w:t xml:space="preserve"> экспертизы;</w:t>
      </w:r>
    </w:p>
    <w:p w:rsidR="00621E1B" w:rsidRDefault="00621E1B">
      <w:pPr>
        <w:pStyle w:val="ConsPlusNormal"/>
        <w:spacing w:before="220"/>
        <w:ind w:firstLine="540"/>
        <w:jc w:val="both"/>
      </w:pPr>
      <w:r>
        <w:t xml:space="preserve">36 - в случае, когда гражданин после формирования или продления листка </w:t>
      </w:r>
      <w:r>
        <w:lastRenderedPageBreak/>
        <w:t>нетрудоспособности на прием не являлся, а при очередном посещении признан трудоспособным;</w:t>
      </w:r>
    </w:p>
    <w:p w:rsidR="00621E1B" w:rsidRDefault="00621E1B">
      <w:pPr>
        <w:pStyle w:val="ConsPlusNormal"/>
        <w:spacing w:before="220"/>
        <w:ind w:firstLine="540"/>
        <w:jc w:val="both"/>
      </w:pPr>
      <w:r>
        <w:t>37 - в случае направления на лечение непосредственно после оказания медицинской помощи в стационарных условиях.</w:t>
      </w:r>
    </w:p>
    <w:p w:rsidR="00621E1B" w:rsidRDefault="00621E1B">
      <w:pPr>
        <w:pStyle w:val="ConsPlusNormal"/>
        <w:spacing w:before="220"/>
        <w:ind w:firstLine="540"/>
        <w:jc w:val="both"/>
      </w:pPr>
      <w:r>
        <w:t xml:space="preserve">Вслед за двухзначным кодом, вносимым в </w:t>
      </w:r>
      <w:hyperlink r:id="rId144">
        <w:r>
          <w:rPr>
            <w:color w:val="0000FF"/>
          </w:rPr>
          <w:t>поле</w:t>
        </w:r>
      </w:hyperlink>
      <w:r>
        <w:t xml:space="preserve"> "Иное</w:t>
      </w:r>
      <w:proofErr w:type="gramStart"/>
      <w:r>
        <w:t xml:space="preserve">: </w:t>
      </w:r>
      <w:r>
        <w:rPr>
          <w:noProof/>
          <w:position w:val="-9"/>
        </w:rPr>
        <w:drawing>
          <wp:inline distT="0" distB="0" distL="0" distR="0">
            <wp:extent cx="34607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w:t>
      </w:r>
      <w:proofErr w:type="gramEnd"/>
      <w:r>
        <w:t>в ячейках "</w:t>
      </w:r>
      <w:r>
        <w:rPr>
          <w:noProof/>
          <w:position w:val="-9"/>
        </w:rPr>
        <w:drawing>
          <wp:inline distT="0" distB="0" distL="0" distR="0">
            <wp:extent cx="154051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540510" cy="262255"/>
                    </a:xfrm>
                    <a:prstGeom prst="rect">
                      <a:avLst/>
                    </a:prstGeom>
                    <a:noFill/>
                    <a:ln>
                      <a:noFill/>
                    </a:ln>
                  </pic:spPr>
                </pic:pic>
              </a:graphicData>
            </a:graphic>
          </wp:inline>
        </w:drawing>
      </w:r>
      <w:r>
        <w:t>" для кодов 32, 33, 34 и 36 вносится также дата установления инвалидности (дата определения степени утраты профессиональной трудоспособности в результате несчастных случаев на производстве и профессиональных заболеваний), изменения группы инвалидности, дата смерти гражданина, дата признания трудоспособным.</w:t>
      </w:r>
    </w:p>
    <w:p w:rsidR="00621E1B" w:rsidRDefault="00621E1B">
      <w:pPr>
        <w:pStyle w:val="ConsPlusNormal"/>
        <w:spacing w:before="220"/>
        <w:ind w:firstLine="540"/>
        <w:jc w:val="both"/>
      </w:pPr>
      <w:r>
        <w:t xml:space="preserve">73. В </w:t>
      </w:r>
      <w:hyperlink r:id="rId145">
        <w:r>
          <w:rPr>
            <w:color w:val="0000FF"/>
          </w:rPr>
          <w:t>поле</w:t>
        </w:r>
      </w:hyperlink>
      <w:r>
        <w:t xml:space="preserve"> листка нетрудоспособности "Сформирован листок (продолжение) N" указывается номер листка нетрудоспособности, сформированного в продолжение.</w:t>
      </w:r>
    </w:p>
    <w:p w:rsidR="00621E1B" w:rsidRDefault="00621E1B">
      <w:pPr>
        <w:pStyle w:val="ConsPlusNormal"/>
        <w:spacing w:before="220"/>
        <w:ind w:firstLine="540"/>
        <w:jc w:val="both"/>
      </w:pPr>
      <w:proofErr w:type="gramStart"/>
      <w:r>
        <w:t xml:space="preserve">При закрытии (продолжении) листка нетрудоспособности медицинской организацией (структурным подразделением медицинской организации), в которую гражданин был направлен или обратился за оказанием медицинской помощи, передаваемые сведения (поля </w:t>
      </w:r>
      <w:hyperlink r:id="rId146">
        <w:r>
          <w:rPr>
            <w:color w:val="0000FF"/>
          </w:rPr>
          <w:t>"Иное"</w:t>
        </w:r>
      </w:hyperlink>
      <w:r>
        <w:t>, "</w:t>
      </w:r>
      <w:hyperlink r:id="rId147">
        <w:r>
          <w:rPr>
            <w:color w:val="0000FF"/>
          </w:rPr>
          <w:t>Сформирован</w:t>
        </w:r>
      </w:hyperlink>
      <w:r>
        <w:t xml:space="preserve"> листок (продолжение) N", "</w:t>
      </w:r>
      <w:hyperlink r:id="rId148">
        <w:r>
          <w:rPr>
            <w:color w:val="0000FF"/>
          </w:rPr>
          <w:t>Приступить</w:t>
        </w:r>
      </w:hyperlink>
      <w:r>
        <w:t xml:space="preserve"> к работе:</w:t>
      </w:r>
      <w:proofErr w:type="gramEnd"/>
      <w:r>
        <w:t xml:space="preserve"> </w:t>
      </w:r>
      <w:proofErr w:type="gramStart"/>
      <w:r>
        <w:t>"С") подтверждаются усиленной квалифицированной электронной подписью данной медицинской организации и лечащего врача (фельдшера, зубного врача).</w:t>
      </w:r>
      <w:proofErr w:type="gramEnd"/>
    </w:p>
    <w:p w:rsidR="00621E1B" w:rsidRDefault="00621E1B">
      <w:pPr>
        <w:pStyle w:val="ConsPlusNormal"/>
        <w:spacing w:before="220"/>
        <w:ind w:firstLine="540"/>
        <w:jc w:val="both"/>
      </w:pPr>
      <w:r>
        <w:t>Сведения, внесенные в сформированный листок нетрудоспособности при его закрытии или продлении, подтверждаются усиленной квалифицированной электронной подписью лечащего врача (фельдшера зубного врача) и медицинской организации.</w:t>
      </w:r>
    </w:p>
    <w:p w:rsidR="00621E1B" w:rsidRDefault="00621E1B">
      <w:pPr>
        <w:pStyle w:val="ConsPlusNormal"/>
        <w:spacing w:before="220"/>
        <w:ind w:firstLine="540"/>
        <w:jc w:val="both"/>
      </w:pPr>
      <w:r>
        <w:t xml:space="preserve">74. Сведения о коде по </w:t>
      </w:r>
      <w:hyperlink r:id="rId149">
        <w:r>
          <w:rPr>
            <w:color w:val="0000FF"/>
          </w:rPr>
          <w:t>МКБ</w:t>
        </w:r>
      </w:hyperlink>
      <w:r>
        <w:t xml:space="preserve"> страхователю не предоставляются.</w:t>
      </w:r>
    </w:p>
    <w:p w:rsidR="00621E1B" w:rsidRDefault="00621E1B">
      <w:pPr>
        <w:pStyle w:val="ConsPlusNormal"/>
        <w:spacing w:before="220"/>
        <w:ind w:firstLine="540"/>
        <w:jc w:val="both"/>
      </w:pPr>
      <w:r>
        <w:t>75. По желанию гражданина медицинская организация выдает ему выписку из листка нетрудоспособности, сформированного в форме электронного документа.</w:t>
      </w:r>
    </w:p>
    <w:p w:rsidR="00621E1B" w:rsidRDefault="00621E1B">
      <w:pPr>
        <w:pStyle w:val="ConsPlusNormal"/>
        <w:jc w:val="both"/>
      </w:pPr>
    </w:p>
    <w:p w:rsidR="00621E1B" w:rsidRDefault="00621E1B">
      <w:pPr>
        <w:pStyle w:val="ConsPlusTitle"/>
        <w:jc w:val="center"/>
        <w:outlineLvl w:val="1"/>
      </w:pPr>
      <w:bookmarkStart w:id="18" w:name="P442"/>
      <w:bookmarkEnd w:id="18"/>
      <w:r>
        <w:t>X. Оформление листка нетрудоспособности на бумажном носителе</w:t>
      </w:r>
    </w:p>
    <w:p w:rsidR="00621E1B" w:rsidRDefault="00621E1B">
      <w:pPr>
        <w:pStyle w:val="ConsPlusNormal"/>
        <w:jc w:val="both"/>
      </w:pPr>
    </w:p>
    <w:p w:rsidR="00621E1B" w:rsidRDefault="00621E1B">
      <w:pPr>
        <w:pStyle w:val="ConsPlusNormal"/>
        <w:ind w:firstLine="540"/>
        <w:jc w:val="both"/>
      </w:pPr>
      <w:r>
        <w:t xml:space="preserve">76. Записи в </w:t>
      </w:r>
      <w:hyperlink r:id="rId150">
        <w:r>
          <w:rPr>
            <w:color w:val="0000FF"/>
          </w:rPr>
          <w:t>листке</w:t>
        </w:r>
      </w:hyperlink>
      <w:r>
        <w:t xml:space="preserve"> нетрудоспособности выполняются медицинскими организациями, учреждениями МСЭ и страхователями на русском языке печатными заглавными буквами чернилами черного цвета либо с применением печатающих устройств. Допускается использование гелевой, капиллярной или перьевой ручки. Не допускается использование шариковой ручки. Записи в листке нетрудоспособности не должны заходить за пределы границ ячеек, предусмотренных для внесения соответствующих записей.</w:t>
      </w:r>
    </w:p>
    <w:p w:rsidR="00621E1B" w:rsidRDefault="00621E1B">
      <w:pPr>
        <w:pStyle w:val="ConsPlusNormal"/>
        <w:spacing w:before="220"/>
        <w:ind w:firstLine="540"/>
        <w:jc w:val="both"/>
      </w:pPr>
      <w:r>
        <w:t>Все записи в специально отведенных ячейках проставляются, начиная с первой ячейки.</w:t>
      </w:r>
    </w:p>
    <w:p w:rsidR="00621E1B" w:rsidRDefault="00621E1B">
      <w:pPr>
        <w:pStyle w:val="ConsPlusNormal"/>
        <w:spacing w:before="220"/>
        <w:ind w:firstLine="540"/>
        <w:jc w:val="both"/>
      </w:pPr>
      <w:r>
        <w:t xml:space="preserve">Печати медицинской организации, учреждения </w:t>
      </w:r>
      <w:proofErr w:type="gramStart"/>
      <w:r>
        <w:t>медико-социальной</w:t>
      </w:r>
      <w:proofErr w:type="gramEnd"/>
      <w:r>
        <w:t xml:space="preserve"> экспертизы могут выступать за пределы специально отведенного места, но не должны попадать на ячейки информационного поля бланка листка нетрудоспособности.</w:t>
      </w:r>
    </w:p>
    <w:p w:rsidR="00621E1B" w:rsidRDefault="00621E1B">
      <w:pPr>
        <w:pStyle w:val="ConsPlusNormal"/>
        <w:spacing w:before="220"/>
        <w:ind w:firstLine="540"/>
        <w:jc w:val="both"/>
      </w:pPr>
      <w:r>
        <w:t>Печать страхователя может выступать за пределы специально отведенного места, но не должна попадать на ячейки информационного поля бланка листка нетрудоспособности.</w:t>
      </w:r>
    </w:p>
    <w:p w:rsidR="00621E1B" w:rsidRDefault="00621E1B">
      <w:pPr>
        <w:pStyle w:val="ConsPlusNormal"/>
        <w:spacing w:before="220"/>
        <w:ind w:firstLine="540"/>
        <w:jc w:val="both"/>
      </w:pPr>
      <w:r>
        <w:t xml:space="preserve">Оттиск печати медицинской организации должен соответствовать наименованию, указанному в уставе медицинской организации. При оформлении листков нетрудоспособности в отдельных медицинских организациях (оказывающих медицинскую помощь по профилям "онкология", "детская онкология", "дерматовенерология", "психиатрия-наркология", медицинскую помощь при заболевании, вызываемом вирусом иммунодефицита человека (ВИЧ-инфекции), при психических расстройствах и расстройствах поведения, медицинскую помощь больным туберкулезом) допускается использование специальных печатей или штампов без </w:t>
      </w:r>
      <w:r>
        <w:lastRenderedPageBreak/>
        <w:t>указания профиля организации.</w:t>
      </w:r>
    </w:p>
    <w:p w:rsidR="00621E1B" w:rsidRDefault="00621E1B">
      <w:pPr>
        <w:pStyle w:val="ConsPlusNormal"/>
        <w:spacing w:before="220"/>
        <w:ind w:firstLine="540"/>
        <w:jc w:val="both"/>
      </w:pPr>
      <w:proofErr w:type="gramStart"/>
      <w:r>
        <w:t>При оформлении листка нетрудоспособности в некоторых медицинских организациях (оказывающих медицинскую помощь по профилям "онкология", "детская онкология", "дерматовенерология", "психиатрия-наркология", медицинскую помощь при заболевании, вызываемом вирусом иммунодефицита человека (ВИЧ-инфекции), при психических расстройствах и расстройствах поведения, медицинскую помощь больным туберкулезом) по согласованию с нетрудоспособным гражданином или его законным представителем могут быть указаны должности врачей, оказывающих медицинскую помощь по иным профилям, либо "лечащий врач</w:t>
      </w:r>
      <w:proofErr w:type="gramEnd"/>
      <w:r>
        <w:t>", "зубной врач", "фельдшер". При этом в строке листка нетрудоспособности "наименование медицинской организации" может указываться сокращенное наименование медицинской организации, не позволяющее идентифицировать ее профиль.</w:t>
      </w:r>
    </w:p>
    <w:p w:rsidR="00621E1B" w:rsidRDefault="00621E1B">
      <w:pPr>
        <w:pStyle w:val="ConsPlusNormal"/>
        <w:spacing w:before="220"/>
        <w:ind w:firstLine="540"/>
        <w:jc w:val="both"/>
      </w:pPr>
      <w:r>
        <w:t xml:space="preserve">При наличии ошибок в заполнении листка нетрудоспособности либо в связи с его порчей или утерей (до дня выплаты на его основании пособия по временной нетрудоспособности, по беременности и родам), а также в случаях изменения причины </w:t>
      </w:r>
      <w:proofErr w:type="gramStart"/>
      <w:r>
        <w:t>нетрудоспособности</w:t>
      </w:r>
      <w:proofErr w:type="gramEnd"/>
      <w:r>
        <w:t xml:space="preserve"> по решению врачебной комиссии взамен ранее выданного листка нетрудоспособности оформляется дубликат листка нетрудоспособности.</w:t>
      </w:r>
    </w:p>
    <w:p w:rsidR="00621E1B" w:rsidRDefault="00621E1B">
      <w:pPr>
        <w:pStyle w:val="ConsPlusNormal"/>
        <w:spacing w:before="220"/>
        <w:ind w:firstLine="540"/>
        <w:jc w:val="both"/>
      </w:pPr>
      <w:r>
        <w:t>В случаях, когда листки нетрудоспособности выдавались в различных медицинских организациях (структурных подразделениях медицинских организаций) в рамках одного и того же случая временной нетрудоспособности (например, одного и того же заболевания), допускается выдача дубликата (дубликатов) листков нетрудоспособности взамен испорченног</w:t>
      </w:r>
      <w:proofErr w:type="gramStart"/>
      <w:r>
        <w:t>о(</w:t>
      </w:r>
      <w:proofErr w:type="gramEnd"/>
      <w:r>
        <w:t>-ых) одной из данных медицинских организаций (структурных подразделений медицинских организаций).</w:t>
      </w:r>
    </w:p>
    <w:p w:rsidR="00621E1B" w:rsidRDefault="00621E1B">
      <w:pPr>
        <w:pStyle w:val="ConsPlusNormal"/>
        <w:spacing w:before="220"/>
        <w:ind w:firstLine="540"/>
        <w:jc w:val="both"/>
      </w:pPr>
      <w:r>
        <w:t>77. При заполнении корешка бланка листка нетрудоспособности:</w:t>
      </w:r>
    </w:p>
    <w:p w:rsidR="00621E1B" w:rsidRDefault="00621E1B">
      <w:pPr>
        <w:pStyle w:val="ConsPlusNormal"/>
        <w:spacing w:before="220"/>
        <w:ind w:firstLine="540"/>
        <w:jc w:val="both"/>
      </w:pPr>
      <w:r>
        <w:t xml:space="preserve">в </w:t>
      </w:r>
      <w:hyperlink r:id="rId151">
        <w:r>
          <w:rPr>
            <w:color w:val="0000FF"/>
          </w:rPr>
          <w:t>строке</w:t>
        </w:r>
      </w:hyperlink>
      <w:r>
        <w:t xml:space="preserve"> "первичный </w:t>
      </w:r>
      <w:r>
        <w:rPr>
          <w:noProof/>
          <w:position w:val="-9"/>
        </w:rPr>
        <w:drawing>
          <wp:inline distT="0" distB="0" distL="0" distR="0">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делается соответствующая отметка "V" в случае, если листок нетрудоспособности является первичным, а также в случае оформления дубликата первичного листка нетрудоспособности;</w:t>
      </w:r>
    </w:p>
    <w:p w:rsidR="00621E1B" w:rsidRDefault="00621E1B">
      <w:pPr>
        <w:pStyle w:val="ConsPlusNormal"/>
        <w:spacing w:before="220"/>
        <w:ind w:firstLine="540"/>
        <w:jc w:val="both"/>
      </w:pPr>
      <w:r>
        <w:t xml:space="preserve">в </w:t>
      </w:r>
      <w:hyperlink r:id="rId153">
        <w:r>
          <w:rPr>
            <w:color w:val="0000FF"/>
          </w:rPr>
          <w:t>строке</w:t>
        </w:r>
      </w:hyperlink>
      <w:r>
        <w:t xml:space="preserve"> "дубликат" проставляется отметка "V" в случае оформления дубликата листка нетрудоспособности;</w:t>
      </w:r>
    </w:p>
    <w:p w:rsidR="00621E1B" w:rsidRDefault="00621E1B">
      <w:pPr>
        <w:pStyle w:val="ConsPlusNormal"/>
        <w:spacing w:before="220"/>
        <w:ind w:firstLine="540"/>
        <w:jc w:val="both"/>
      </w:pPr>
      <w:r>
        <w:t xml:space="preserve">в </w:t>
      </w:r>
      <w:hyperlink r:id="rId154">
        <w:r>
          <w:rPr>
            <w:color w:val="0000FF"/>
          </w:rPr>
          <w:t>строке</w:t>
        </w:r>
      </w:hyperlink>
      <w:r>
        <w:t xml:space="preserve"> "продолжение листка N </w:t>
      </w:r>
      <w:r>
        <w:rPr>
          <w:noProof/>
          <w:position w:val="-9"/>
        </w:rPr>
        <w:drawing>
          <wp:inline distT="0" distB="0" distL="0" distR="0">
            <wp:extent cx="1854835"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854835" cy="262255"/>
                    </a:xfrm>
                    <a:prstGeom prst="rect">
                      <a:avLst/>
                    </a:prstGeom>
                    <a:noFill/>
                    <a:ln>
                      <a:noFill/>
                    </a:ln>
                  </pic:spPr>
                </pic:pic>
              </a:graphicData>
            </a:graphic>
          </wp:inline>
        </w:drawing>
      </w:r>
      <w:r>
        <w:t>" указывается номер предыдущего листка нетрудоспособности в случае, если оформляемый листок нетрудоспособности является продолжением ранее выданного листка нетрудоспособности;</w:t>
      </w:r>
    </w:p>
    <w:p w:rsidR="00621E1B" w:rsidRDefault="00621E1B">
      <w:pPr>
        <w:pStyle w:val="ConsPlusNormal"/>
        <w:spacing w:before="220"/>
        <w:ind w:firstLine="540"/>
        <w:jc w:val="both"/>
      </w:pPr>
      <w:r>
        <w:t xml:space="preserve">в </w:t>
      </w:r>
      <w:hyperlink r:id="rId156">
        <w:r>
          <w:rPr>
            <w:color w:val="0000FF"/>
          </w:rPr>
          <w:t>строке</w:t>
        </w:r>
      </w:hyperlink>
      <w:r>
        <w:t xml:space="preserve"> "Дата выдачи </w:t>
      </w:r>
      <w:r>
        <w:rPr>
          <w:noProof/>
          <w:position w:val="-9"/>
        </w:rPr>
        <w:drawing>
          <wp:inline distT="0" distB="0" distL="0" distR="0">
            <wp:extent cx="154051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540510" cy="262255"/>
                    </a:xfrm>
                    <a:prstGeom prst="rect">
                      <a:avLst/>
                    </a:prstGeom>
                    <a:noFill/>
                    <a:ln>
                      <a:noFill/>
                    </a:ln>
                  </pic:spPr>
                </pic:pic>
              </a:graphicData>
            </a:graphic>
          </wp:inline>
        </w:drawing>
      </w:r>
      <w:r>
        <w:t>" указывается число, месяц, год выдачи листка нетрудоспособности;</w:t>
      </w:r>
    </w:p>
    <w:p w:rsidR="00621E1B" w:rsidRDefault="00621E1B">
      <w:pPr>
        <w:pStyle w:val="ConsPlusNormal"/>
        <w:spacing w:before="220"/>
        <w:ind w:firstLine="540"/>
        <w:jc w:val="both"/>
      </w:pPr>
      <w:r>
        <w:t>в строке "</w:t>
      </w:r>
      <w:hyperlink r:id="rId157">
        <w:r>
          <w:rPr>
            <w:color w:val="0000FF"/>
          </w:rPr>
          <w:t>Фамилия</w:t>
        </w:r>
      </w:hyperlink>
      <w:r>
        <w:t xml:space="preserve">, </w:t>
      </w:r>
      <w:hyperlink r:id="rId158">
        <w:r>
          <w:rPr>
            <w:color w:val="0000FF"/>
          </w:rPr>
          <w:t>имя</w:t>
        </w:r>
      </w:hyperlink>
      <w:r>
        <w:t xml:space="preserve">, </w:t>
      </w:r>
      <w:hyperlink r:id="rId159">
        <w:r>
          <w:rPr>
            <w:color w:val="0000FF"/>
          </w:rPr>
          <w:t>отчество</w:t>
        </w:r>
      </w:hyperlink>
      <w:r>
        <w:t xml:space="preserve"> (при наличии)" в соответствующих ячейках указывается фамилия, имя и отчество (при наличии) временно нетрудоспособного гражданина в соответствии с документом, удостоверяющим личность;</w:t>
      </w:r>
    </w:p>
    <w:p w:rsidR="00621E1B" w:rsidRDefault="00621E1B">
      <w:pPr>
        <w:pStyle w:val="ConsPlusNormal"/>
        <w:spacing w:before="220"/>
        <w:ind w:firstLine="540"/>
        <w:jc w:val="both"/>
      </w:pPr>
      <w:r>
        <w:t xml:space="preserve">в </w:t>
      </w:r>
      <w:hyperlink r:id="rId160">
        <w:r>
          <w:rPr>
            <w:color w:val="0000FF"/>
          </w:rPr>
          <w:t>строке</w:t>
        </w:r>
      </w:hyperlink>
      <w:r>
        <w:t xml:space="preserve"> "(Фамилия, инициалы врача (фельдшера, зубного врача)" указывается фамилия лечащего врача (фельдшера, зубного врача), выдавшего листок нетрудоспособности, и его инициалы (с пробелом в одну ячейку между фамилией и инициалами врача);</w:t>
      </w:r>
    </w:p>
    <w:p w:rsidR="00621E1B" w:rsidRDefault="00621E1B">
      <w:pPr>
        <w:pStyle w:val="ConsPlusNormal"/>
        <w:spacing w:before="220"/>
        <w:ind w:firstLine="540"/>
        <w:jc w:val="both"/>
      </w:pPr>
      <w:r>
        <w:t xml:space="preserve">в </w:t>
      </w:r>
      <w:hyperlink r:id="rId161">
        <w:r>
          <w:rPr>
            <w:color w:val="0000FF"/>
          </w:rPr>
          <w:t>строке</w:t>
        </w:r>
      </w:hyperlink>
      <w:r>
        <w:t xml:space="preserve"> "N истории болезни </w:t>
      </w:r>
      <w:r>
        <w:rPr>
          <w:noProof/>
          <w:position w:val="-9"/>
        </w:rPr>
        <w:drawing>
          <wp:inline distT="0" distB="0" distL="0" distR="0">
            <wp:extent cx="141478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14780" cy="262255"/>
                    </a:xfrm>
                    <a:prstGeom prst="rect">
                      <a:avLst/>
                    </a:prstGeom>
                    <a:noFill/>
                    <a:ln>
                      <a:noFill/>
                    </a:ln>
                  </pic:spPr>
                </pic:pic>
              </a:graphicData>
            </a:graphic>
          </wp:inline>
        </w:drawing>
      </w:r>
      <w:r>
        <w:t>" проставляется номер медицинской карты пациента, получающего медицинскую помощь в амбулаторных условиях, либо номер истории болезни стационарного больного или иной медицинской документации, содержащей записи, подтверждающие выдачу, продление и оформление листка нетрудоспособности;</w:t>
      </w:r>
    </w:p>
    <w:p w:rsidR="00621E1B" w:rsidRDefault="00621E1B">
      <w:pPr>
        <w:pStyle w:val="ConsPlusNormal"/>
        <w:spacing w:before="220"/>
        <w:ind w:firstLine="540"/>
        <w:jc w:val="both"/>
      </w:pPr>
      <w:r>
        <w:lastRenderedPageBreak/>
        <w:t xml:space="preserve">в </w:t>
      </w:r>
      <w:hyperlink r:id="rId163">
        <w:r>
          <w:rPr>
            <w:color w:val="0000FF"/>
          </w:rPr>
          <w:t>строке</w:t>
        </w:r>
      </w:hyperlink>
      <w:r>
        <w:t xml:space="preserve"> "место работы - наименование организации" указывается полное или сокращенное наименование страхователя либо фамилия и инициалы страхователя - физического лица (с интервалом в одну ячейку между фамилией и инициалами работодателя). Данная информация указывается со слов гражданина;</w:t>
      </w:r>
    </w:p>
    <w:p w:rsidR="00621E1B" w:rsidRDefault="00621E1B">
      <w:pPr>
        <w:pStyle w:val="ConsPlusNormal"/>
        <w:spacing w:before="220"/>
        <w:ind w:firstLine="540"/>
        <w:jc w:val="both"/>
      </w:pPr>
      <w:proofErr w:type="gramStart"/>
      <w:r>
        <w:t xml:space="preserve">в </w:t>
      </w:r>
      <w:hyperlink r:id="rId164">
        <w:r>
          <w:rPr>
            <w:color w:val="0000FF"/>
          </w:rPr>
          <w:t>строке</w:t>
        </w:r>
      </w:hyperlink>
      <w:r>
        <w:t xml:space="preserve"> "Основное </w:t>
      </w:r>
      <w:r>
        <w:rPr>
          <w:noProof/>
          <w:position w:val="-9"/>
        </w:rPr>
        <w:drawing>
          <wp:inline distT="0" distB="0" distL="0" distR="0">
            <wp:extent cx="19939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делается отметка "V" в случае, если листок нетрудоспособности выдан для представления по основному месту работы;</w:t>
      </w:r>
      <w:proofErr w:type="gramEnd"/>
    </w:p>
    <w:p w:rsidR="00621E1B" w:rsidRDefault="00621E1B">
      <w:pPr>
        <w:pStyle w:val="ConsPlusNormal"/>
        <w:spacing w:before="220"/>
        <w:ind w:firstLine="540"/>
        <w:jc w:val="both"/>
      </w:pPr>
      <w:r>
        <w:t xml:space="preserve">в </w:t>
      </w:r>
      <w:hyperlink r:id="rId165">
        <w:r>
          <w:rPr>
            <w:color w:val="0000FF"/>
          </w:rPr>
          <w:t>строке</w:t>
        </w:r>
      </w:hyperlink>
      <w:r>
        <w:t xml:space="preserve"> "По совместительству </w:t>
      </w:r>
      <w:r>
        <w:rPr>
          <w:noProof/>
          <w:position w:val="-9"/>
        </w:rPr>
        <w:drawing>
          <wp:inline distT="0" distB="0" distL="0" distR="0">
            <wp:extent cx="19939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N </w:t>
      </w:r>
      <w:r>
        <w:rPr>
          <w:noProof/>
          <w:position w:val="-9"/>
        </w:rPr>
        <w:drawing>
          <wp:inline distT="0" distB="0" distL="0" distR="0">
            <wp:extent cx="1854835"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854835" cy="262255"/>
                    </a:xfrm>
                    <a:prstGeom prst="rect">
                      <a:avLst/>
                    </a:prstGeom>
                    <a:noFill/>
                    <a:ln>
                      <a:noFill/>
                    </a:ln>
                  </pic:spPr>
                </pic:pic>
              </a:graphicData>
            </a:graphic>
          </wp:inline>
        </w:drawing>
      </w:r>
      <w:r>
        <w:t>" делается отметка "V" в случае, если листок нетрудоспособности выдан для представления по месту работы по внешнему совместительству и указывается номер листка нетрудоспособности, выданного для представления по основному месту работы;</w:t>
      </w:r>
    </w:p>
    <w:p w:rsidR="00621E1B" w:rsidRDefault="00621E1B">
      <w:pPr>
        <w:pStyle w:val="ConsPlusNormal"/>
        <w:spacing w:before="220"/>
        <w:ind w:firstLine="540"/>
        <w:jc w:val="both"/>
      </w:pPr>
      <w:r>
        <w:t xml:space="preserve">в </w:t>
      </w:r>
      <w:hyperlink r:id="rId166">
        <w:r>
          <w:rPr>
            <w:color w:val="0000FF"/>
          </w:rPr>
          <w:t>поле</w:t>
        </w:r>
      </w:hyperlink>
      <w:r>
        <w:t xml:space="preserve"> "расписка получателя" ставится подпись гражданина, получившего листок нетрудоспособности.</w:t>
      </w:r>
    </w:p>
    <w:p w:rsidR="00621E1B" w:rsidRDefault="00621E1B">
      <w:pPr>
        <w:pStyle w:val="ConsPlusNormal"/>
        <w:spacing w:before="220"/>
        <w:ind w:firstLine="540"/>
        <w:jc w:val="both"/>
      </w:pPr>
      <w:r>
        <w:t xml:space="preserve">78. При заполнении </w:t>
      </w:r>
      <w:hyperlink r:id="rId167">
        <w:r>
          <w:rPr>
            <w:color w:val="0000FF"/>
          </w:rPr>
          <w:t>раздела</w:t>
        </w:r>
      </w:hyperlink>
      <w:r>
        <w:t xml:space="preserve"> листка нетрудоспособности "ЗАПОЛНЯЕТСЯ ВРАЧОМ МЕДИЦИНСКОЙ ОРГАНИЗАЦИИ" медицинской организацией:</w:t>
      </w:r>
    </w:p>
    <w:p w:rsidR="00621E1B" w:rsidRDefault="00621E1B">
      <w:pPr>
        <w:pStyle w:val="ConsPlusNormal"/>
        <w:spacing w:before="220"/>
        <w:ind w:firstLine="540"/>
        <w:jc w:val="both"/>
      </w:pPr>
      <w:r>
        <w:t xml:space="preserve">в </w:t>
      </w:r>
      <w:hyperlink r:id="rId168">
        <w:r>
          <w:rPr>
            <w:color w:val="0000FF"/>
          </w:rPr>
          <w:t>строке</w:t>
        </w:r>
      </w:hyperlink>
      <w:r>
        <w:t xml:space="preserve"> листка нетрудоспособности "первичный" делается соответствующая отметка "V" в случае, если листок нетрудоспособности является первичным, а также в случае оформления дубликата первичного листка нетрудоспособности;</w:t>
      </w:r>
    </w:p>
    <w:p w:rsidR="00621E1B" w:rsidRDefault="00621E1B">
      <w:pPr>
        <w:pStyle w:val="ConsPlusNormal"/>
        <w:spacing w:before="220"/>
        <w:ind w:firstLine="540"/>
        <w:jc w:val="both"/>
      </w:pPr>
      <w:r>
        <w:t xml:space="preserve">в </w:t>
      </w:r>
      <w:hyperlink r:id="rId169">
        <w:r>
          <w:rPr>
            <w:color w:val="0000FF"/>
          </w:rPr>
          <w:t>строке</w:t>
        </w:r>
      </w:hyperlink>
      <w:r>
        <w:t xml:space="preserve"> листка нетрудоспособности "дубликат" проставляется отметка "V" в случае оформления дубликата листка нетрудоспособности;</w:t>
      </w:r>
    </w:p>
    <w:p w:rsidR="00621E1B" w:rsidRDefault="00621E1B">
      <w:pPr>
        <w:pStyle w:val="ConsPlusNormal"/>
        <w:spacing w:before="220"/>
        <w:ind w:firstLine="540"/>
        <w:jc w:val="both"/>
      </w:pPr>
      <w:r>
        <w:t xml:space="preserve">в </w:t>
      </w:r>
      <w:hyperlink r:id="rId170">
        <w:r>
          <w:rPr>
            <w:color w:val="0000FF"/>
          </w:rPr>
          <w:t>строке</w:t>
        </w:r>
      </w:hyperlink>
      <w:r>
        <w:t xml:space="preserve"> листка нетрудоспособности "продолжение листка N" указывается номер предыдущего листка нетрудоспособности в случае, если оформляемый листок нетрудоспособности является продолжением ранее выданного листка нетрудоспособности;</w:t>
      </w:r>
    </w:p>
    <w:p w:rsidR="00621E1B" w:rsidRDefault="00621E1B">
      <w:pPr>
        <w:pStyle w:val="ConsPlusNormal"/>
        <w:spacing w:before="220"/>
        <w:ind w:firstLine="540"/>
        <w:jc w:val="both"/>
      </w:pPr>
      <w:r>
        <w:t xml:space="preserve">в </w:t>
      </w:r>
      <w:hyperlink r:id="rId171">
        <w:r>
          <w:rPr>
            <w:color w:val="0000FF"/>
          </w:rPr>
          <w:t>строке</w:t>
        </w:r>
      </w:hyperlink>
      <w:r>
        <w:t xml:space="preserve"> листка нетрудоспособности "наименование медицинской организации" указывается полное или сокращенное наименование медицинской организации, имеющей лицензию на медицинскую деятельность, включая работы (услуги) по экспертизе временной нетрудоспособности, в которой </w:t>
      </w:r>
      <w:proofErr w:type="gramStart"/>
      <w:r>
        <w:t>осуществлялось оказание медицинской помощи и выдавался</w:t>
      </w:r>
      <w:proofErr w:type="gramEnd"/>
      <w:r>
        <w:t xml:space="preserve"> листок нетрудоспособности;</w:t>
      </w:r>
    </w:p>
    <w:p w:rsidR="00621E1B" w:rsidRDefault="00621E1B">
      <w:pPr>
        <w:pStyle w:val="ConsPlusNormal"/>
        <w:spacing w:before="220"/>
        <w:ind w:firstLine="540"/>
        <w:jc w:val="both"/>
      </w:pPr>
      <w:proofErr w:type="gramStart"/>
      <w:r>
        <w:t xml:space="preserve">в </w:t>
      </w:r>
      <w:hyperlink r:id="rId172">
        <w:r>
          <w:rPr>
            <w:color w:val="0000FF"/>
          </w:rPr>
          <w:t>строке</w:t>
        </w:r>
      </w:hyperlink>
      <w:r>
        <w:t xml:space="preserve"> листка нетрудоспособности "адрес места нахождения медицинской организации" указывается адрес места нахождения медицинской организации, в которой выдан листок нетрудоспособности (субъект Российской Федерации, название городского или сельского поселения, улицы, номера дома, корпуса, квартиры (офиса).</w:t>
      </w:r>
      <w:proofErr w:type="gramEnd"/>
    </w:p>
    <w:p w:rsidR="00621E1B" w:rsidRDefault="00621E1B">
      <w:pPr>
        <w:pStyle w:val="ConsPlusNormal"/>
        <w:spacing w:before="220"/>
        <w:ind w:firstLine="540"/>
        <w:jc w:val="both"/>
      </w:pPr>
      <w:r>
        <w:t>Внесение указанных данных осуществляется через интервал в одну ячейку, номер корпуса указывается через знак "/" в ячейке после номера дома; номер квартиры (офиса) указывается через пробел в одну ячейку после номера дома или корпуса (при наличии);</w:t>
      </w:r>
    </w:p>
    <w:p w:rsidR="00621E1B" w:rsidRDefault="00621E1B">
      <w:pPr>
        <w:pStyle w:val="ConsPlusNormal"/>
        <w:spacing w:before="220"/>
        <w:ind w:firstLine="540"/>
        <w:jc w:val="both"/>
      </w:pPr>
      <w:r>
        <w:t xml:space="preserve">в </w:t>
      </w:r>
      <w:hyperlink r:id="rId173">
        <w:r>
          <w:rPr>
            <w:color w:val="0000FF"/>
          </w:rPr>
          <w:t>строке</w:t>
        </w:r>
      </w:hyperlink>
      <w:r>
        <w:t xml:space="preserve"> листка нетрудоспособности "Дата выдачи" указывается число, месяц и год выдачи листка нетрудоспособности;</w:t>
      </w:r>
    </w:p>
    <w:p w:rsidR="00621E1B" w:rsidRDefault="00621E1B">
      <w:pPr>
        <w:pStyle w:val="ConsPlusNormal"/>
        <w:spacing w:before="220"/>
        <w:ind w:firstLine="540"/>
        <w:jc w:val="both"/>
      </w:pPr>
      <w:r>
        <w:t xml:space="preserve">в </w:t>
      </w:r>
      <w:hyperlink r:id="rId174">
        <w:r>
          <w:rPr>
            <w:color w:val="0000FF"/>
          </w:rPr>
          <w:t>строке</w:t>
        </w:r>
      </w:hyperlink>
      <w:r>
        <w:t xml:space="preserve"> листка нетрудоспособности "Основной государственный регистрационный номер" указывается основной государственный регистрационный номер записи, внесенной в Единый государственный реестр юридических лиц или в Единый государственный реестр индивидуальных предпринимателей, о медицинской организации, выдавшей листок нетрудоспособности;</w:t>
      </w:r>
    </w:p>
    <w:p w:rsidR="00621E1B" w:rsidRDefault="00621E1B">
      <w:pPr>
        <w:pStyle w:val="ConsPlusNormal"/>
        <w:spacing w:before="220"/>
        <w:ind w:firstLine="540"/>
        <w:jc w:val="both"/>
      </w:pPr>
      <w:r>
        <w:t>в строках листка нетрудоспособности "</w:t>
      </w:r>
      <w:hyperlink r:id="rId175">
        <w:r>
          <w:rPr>
            <w:color w:val="0000FF"/>
          </w:rPr>
          <w:t>Фамилия</w:t>
        </w:r>
      </w:hyperlink>
      <w:r>
        <w:t xml:space="preserve">, </w:t>
      </w:r>
      <w:hyperlink r:id="rId176">
        <w:r>
          <w:rPr>
            <w:color w:val="0000FF"/>
          </w:rPr>
          <w:t>имя</w:t>
        </w:r>
      </w:hyperlink>
      <w:r>
        <w:t xml:space="preserve">, </w:t>
      </w:r>
      <w:hyperlink r:id="rId177">
        <w:r>
          <w:rPr>
            <w:color w:val="0000FF"/>
          </w:rPr>
          <w:t>отчество</w:t>
        </w:r>
      </w:hyperlink>
      <w:r>
        <w:t xml:space="preserve"> (при наличии)" в соответствующих ячейках указываются полные фамилия, имя и отчество (при наличии) временно </w:t>
      </w:r>
      <w:r>
        <w:lastRenderedPageBreak/>
        <w:t>нетрудоспособного гражданина в соответствии с документом, удостоверяющим личность;</w:t>
      </w:r>
    </w:p>
    <w:p w:rsidR="00621E1B" w:rsidRDefault="00621E1B">
      <w:pPr>
        <w:pStyle w:val="ConsPlusNormal"/>
        <w:spacing w:before="220"/>
        <w:ind w:firstLine="540"/>
        <w:jc w:val="both"/>
      </w:pPr>
      <w:r>
        <w:t xml:space="preserve">в </w:t>
      </w:r>
      <w:hyperlink r:id="rId178">
        <w:r>
          <w:rPr>
            <w:color w:val="0000FF"/>
          </w:rPr>
          <w:t>строке</w:t>
        </w:r>
      </w:hyperlink>
      <w:r>
        <w:t xml:space="preserve"> листка нетрудоспособности "Дата рождения" указывается дата рождения нетрудоспособного гражданина;</w:t>
      </w:r>
    </w:p>
    <w:p w:rsidR="00621E1B" w:rsidRDefault="00621E1B">
      <w:pPr>
        <w:pStyle w:val="ConsPlusNormal"/>
        <w:spacing w:before="220"/>
        <w:ind w:firstLine="540"/>
        <w:jc w:val="both"/>
      </w:pPr>
      <w:r>
        <w:t xml:space="preserve">в </w:t>
      </w:r>
      <w:hyperlink r:id="rId179">
        <w:r>
          <w:rPr>
            <w:color w:val="0000FF"/>
          </w:rPr>
          <w:t>ячейках</w:t>
        </w:r>
      </w:hyperlink>
      <w:r>
        <w:t xml:space="preserve"> листка нетрудоспособности "М" и "Ж" проставляется соответствующая отметка "V";</w:t>
      </w:r>
    </w:p>
    <w:p w:rsidR="00621E1B" w:rsidRDefault="00621E1B">
      <w:pPr>
        <w:pStyle w:val="ConsPlusNormal"/>
        <w:spacing w:before="220"/>
        <w:ind w:firstLine="540"/>
        <w:jc w:val="both"/>
      </w:pPr>
      <w:r>
        <w:t xml:space="preserve">в </w:t>
      </w:r>
      <w:hyperlink r:id="rId180">
        <w:r>
          <w:rPr>
            <w:color w:val="0000FF"/>
          </w:rPr>
          <w:t>строке</w:t>
        </w:r>
      </w:hyperlink>
      <w:r>
        <w:t xml:space="preserve"> листка нетрудоспособности "Причина нетрудоспособности" в ячейках листка нетрудоспособности "код" указывается соответствующий двухзначный код:</w:t>
      </w:r>
    </w:p>
    <w:p w:rsidR="00621E1B" w:rsidRDefault="00621E1B">
      <w:pPr>
        <w:pStyle w:val="ConsPlusNormal"/>
        <w:spacing w:before="220"/>
        <w:ind w:firstLine="540"/>
        <w:jc w:val="both"/>
      </w:pPr>
      <w:r>
        <w:t>01 - заболевание (профессиональное заболевание и его обострение);</w:t>
      </w:r>
    </w:p>
    <w:p w:rsidR="00621E1B" w:rsidRDefault="00621E1B">
      <w:pPr>
        <w:pStyle w:val="ConsPlusNormal"/>
        <w:spacing w:before="220"/>
        <w:ind w:firstLine="540"/>
        <w:jc w:val="both"/>
      </w:pPr>
      <w:r>
        <w:t>02 - травма (несчастный случай на производстве или его последствия);</w:t>
      </w:r>
    </w:p>
    <w:p w:rsidR="00621E1B" w:rsidRDefault="00621E1B">
      <w:pPr>
        <w:pStyle w:val="ConsPlusNormal"/>
        <w:spacing w:before="220"/>
        <w:ind w:firstLine="540"/>
        <w:jc w:val="both"/>
      </w:pPr>
      <w:r>
        <w:t>03 - карантин;</w:t>
      </w:r>
    </w:p>
    <w:p w:rsidR="00621E1B" w:rsidRDefault="00621E1B">
      <w:pPr>
        <w:pStyle w:val="ConsPlusNormal"/>
        <w:spacing w:before="220"/>
        <w:ind w:firstLine="540"/>
        <w:jc w:val="both"/>
      </w:pPr>
      <w:r>
        <w:t>05 - отпуск по беременности и родам;</w:t>
      </w:r>
    </w:p>
    <w:p w:rsidR="00621E1B" w:rsidRDefault="00621E1B">
      <w:pPr>
        <w:pStyle w:val="ConsPlusNormal"/>
        <w:spacing w:before="220"/>
        <w:ind w:firstLine="540"/>
        <w:jc w:val="both"/>
      </w:pPr>
      <w:r>
        <w:t>06 - протезирование в стационаре;</w:t>
      </w:r>
    </w:p>
    <w:p w:rsidR="00621E1B" w:rsidRDefault="00621E1B">
      <w:pPr>
        <w:pStyle w:val="ConsPlusNormal"/>
        <w:spacing w:before="220"/>
        <w:ind w:firstLine="540"/>
        <w:jc w:val="both"/>
      </w:pPr>
      <w:r>
        <w:t>08 - лечение в санаторно-курортной организации;</w:t>
      </w:r>
    </w:p>
    <w:p w:rsidR="00621E1B" w:rsidRDefault="00621E1B">
      <w:pPr>
        <w:pStyle w:val="ConsPlusNormal"/>
        <w:spacing w:before="220"/>
        <w:ind w:firstLine="540"/>
        <w:jc w:val="both"/>
      </w:pPr>
      <w:r>
        <w:t>09 - уход за больным членом семьи;</w:t>
      </w:r>
    </w:p>
    <w:p w:rsidR="00621E1B" w:rsidRDefault="00621E1B">
      <w:pPr>
        <w:pStyle w:val="ConsPlusNormal"/>
        <w:spacing w:before="220"/>
        <w:ind w:firstLine="540"/>
        <w:jc w:val="both"/>
      </w:pPr>
      <w:r>
        <w:t>10 - иное состояние (отравление, проведение сложных урологических, гинекологических, проктологических и других исследований, манипуляций, процедур, медицинских вмешательств);</w:t>
      </w:r>
    </w:p>
    <w:p w:rsidR="00621E1B" w:rsidRDefault="00621E1B">
      <w:pPr>
        <w:pStyle w:val="ConsPlusNormal"/>
        <w:spacing w:before="220"/>
        <w:ind w:firstLine="540"/>
        <w:jc w:val="both"/>
      </w:pPr>
      <w:r>
        <w:t xml:space="preserve">11 - заболевание, указанное в </w:t>
      </w:r>
      <w:hyperlink r:id="rId181">
        <w:r>
          <w:rPr>
            <w:color w:val="0000FF"/>
          </w:rPr>
          <w:t>пункте 1</w:t>
        </w:r>
      </w:hyperlink>
      <w:r>
        <w:t xml:space="preserve"> Перечня социально значимых заболеваний, утвержденного постановлением Правительства Российской Федерации от 1 декабря 2004 г. N 715 &lt;35&gt;;</w:t>
      </w:r>
    </w:p>
    <w:p w:rsidR="00621E1B" w:rsidRDefault="00621E1B">
      <w:pPr>
        <w:pStyle w:val="ConsPlusNormal"/>
        <w:spacing w:before="220"/>
        <w:ind w:firstLine="540"/>
        <w:jc w:val="both"/>
      </w:pPr>
      <w:r>
        <w:t>--------------------------------</w:t>
      </w:r>
    </w:p>
    <w:p w:rsidR="00621E1B" w:rsidRDefault="00621E1B">
      <w:pPr>
        <w:pStyle w:val="ConsPlusNormal"/>
        <w:spacing w:before="220"/>
        <w:ind w:firstLine="540"/>
        <w:jc w:val="both"/>
      </w:pPr>
      <w:r>
        <w:t>&lt;35&gt; Собрание законодательства Российской Федерации, 2004, N 49, ст. 4916.</w:t>
      </w:r>
    </w:p>
    <w:p w:rsidR="00621E1B" w:rsidRDefault="00621E1B">
      <w:pPr>
        <w:pStyle w:val="ConsPlusNormal"/>
        <w:jc w:val="both"/>
      </w:pPr>
    </w:p>
    <w:p w:rsidR="00621E1B" w:rsidRDefault="00621E1B">
      <w:pPr>
        <w:pStyle w:val="ConsPlusNormal"/>
        <w:ind w:firstLine="540"/>
        <w:jc w:val="both"/>
      </w:pPr>
      <w:r>
        <w:t xml:space="preserve">12 - в случае заболевания ребенка в возрасте до 7 лет, включенного в перечень заболеваний, определенный в соответствии с </w:t>
      </w:r>
      <w:hyperlink r:id="rId182">
        <w:r>
          <w:rPr>
            <w:color w:val="0000FF"/>
          </w:rPr>
          <w:t>пунктом 1 части 5 статьи 6</w:t>
        </w:r>
      </w:hyperlink>
      <w:r>
        <w:t xml:space="preserve"> Федерального закона N 255-ФЗ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21E1B" w:rsidRDefault="00621E1B">
      <w:pPr>
        <w:pStyle w:val="ConsPlusNormal"/>
        <w:spacing w:before="220"/>
        <w:ind w:firstLine="540"/>
        <w:jc w:val="both"/>
      </w:pPr>
      <w:r>
        <w:t>13 - ребенок-инвалид;</w:t>
      </w:r>
    </w:p>
    <w:p w:rsidR="00621E1B" w:rsidRDefault="00621E1B">
      <w:pPr>
        <w:pStyle w:val="ConsPlusNormal"/>
        <w:spacing w:before="220"/>
        <w:ind w:firstLine="540"/>
        <w:jc w:val="both"/>
      </w:pPr>
      <w:r>
        <w:t>14 (проставляется только при согласии гражданина) - в случае болезни, связанной с поствакцинальным осложнением, или при злокачественном новообразовании у ребенка;</w:t>
      </w:r>
    </w:p>
    <w:p w:rsidR="00621E1B" w:rsidRDefault="00621E1B">
      <w:pPr>
        <w:pStyle w:val="ConsPlusNormal"/>
        <w:spacing w:before="220"/>
        <w:ind w:firstLine="540"/>
        <w:jc w:val="both"/>
      </w:pPr>
      <w:r>
        <w:t>15 (проставляется только при согласии гражданина) - ВИЧ-инфицированный ребенок;</w:t>
      </w:r>
    </w:p>
    <w:p w:rsidR="00621E1B" w:rsidRDefault="00621E1B">
      <w:pPr>
        <w:pStyle w:val="ConsPlusNormal"/>
        <w:spacing w:before="220"/>
        <w:ind w:firstLine="540"/>
        <w:jc w:val="both"/>
      </w:pPr>
      <w:proofErr w:type="gramStart"/>
      <w:r>
        <w:t xml:space="preserve">в </w:t>
      </w:r>
      <w:hyperlink r:id="rId183">
        <w:r>
          <w:rPr>
            <w:color w:val="0000FF"/>
          </w:rPr>
          <w:t>ячейках</w:t>
        </w:r>
      </w:hyperlink>
      <w:r>
        <w:t xml:space="preserve"> листка нетрудоспособности "код изм" - в случае изменения причины наступления временной нетрудоспособности указывается соответствующий двухзначный код (из вышеперечисленных), а в случае установления степени утраты профессиональной трудоспособности в результате несчастных случаев на производстве и профессиональных заболеваний указывается код 29;</w:t>
      </w:r>
      <w:proofErr w:type="gramEnd"/>
    </w:p>
    <w:p w:rsidR="00621E1B" w:rsidRDefault="00621E1B">
      <w:pPr>
        <w:pStyle w:val="ConsPlusNormal"/>
        <w:spacing w:before="220"/>
        <w:ind w:firstLine="540"/>
        <w:jc w:val="both"/>
      </w:pPr>
      <w:r>
        <w:t xml:space="preserve">в </w:t>
      </w:r>
      <w:hyperlink r:id="rId184">
        <w:r>
          <w:rPr>
            <w:color w:val="0000FF"/>
          </w:rPr>
          <w:t>ячейках</w:t>
        </w:r>
      </w:hyperlink>
      <w:r>
        <w:t xml:space="preserve"> листка нетрудоспособности "</w:t>
      </w:r>
      <w:proofErr w:type="gramStart"/>
      <w:r>
        <w:t>доп</w:t>
      </w:r>
      <w:proofErr w:type="gramEnd"/>
      <w:r>
        <w:t xml:space="preserve"> код" указывается дополнительный трехзначный код:</w:t>
      </w:r>
    </w:p>
    <w:p w:rsidR="00621E1B" w:rsidRDefault="00621E1B">
      <w:pPr>
        <w:pStyle w:val="ConsPlusNormal"/>
        <w:spacing w:before="220"/>
        <w:ind w:firstLine="540"/>
        <w:jc w:val="both"/>
      </w:pPr>
      <w:r>
        <w:lastRenderedPageBreak/>
        <w:t>017 - при лечении туберкулеза, когда санаторно-курортное лечение заменяет оказание медицинской помощи в стационарных условиях;</w:t>
      </w:r>
    </w:p>
    <w:p w:rsidR="00621E1B" w:rsidRDefault="00621E1B">
      <w:pPr>
        <w:pStyle w:val="ConsPlusNormal"/>
        <w:spacing w:before="220"/>
        <w:ind w:firstLine="540"/>
        <w:jc w:val="both"/>
      </w:pPr>
      <w:r>
        <w:t>018 - при медицинской реабилитации в связи с несчастным случаем на производстве в период временной нетрудоспособности (до направления на МСЭ);</w:t>
      </w:r>
    </w:p>
    <w:p w:rsidR="00621E1B" w:rsidRDefault="00621E1B">
      <w:pPr>
        <w:pStyle w:val="ConsPlusNormal"/>
        <w:spacing w:before="220"/>
        <w:ind w:firstLine="540"/>
        <w:jc w:val="both"/>
      </w:pPr>
      <w:r>
        <w:t>019 - при направлении на лечение больных туберкулезом в санаторно-курортную организацию;</w:t>
      </w:r>
    </w:p>
    <w:p w:rsidR="00621E1B" w:rsidRDefault="00621E1B">
      <w:pPr>
        <w:pStyle w:val="ConsPlusNormal"/>
        <w:spacing w:before="220"/>
        <w:ind w:firstLine="540"/>
        <w:jc w:val="both"/>
      </w:pPr>
      <w:r>
        <w:t>020 - при дополнительном отпуске по беременности и родам;</w:t>
      </w:r>
    </w:p>
    <w:p w:rsidR="00621E1B" w:rsidRDefault="00621E1B">
      <w:pPr>
        <w:pStyle w:val="ConsPlusNormal"/>
        <w:spacing w:before="220"/>
        <w:ind w:firstLine="540"/>
        <w:jc w:val="both"/>
      </w:pPr>
      <w:r>
        <w:t>021 - при заболевании или травме, наступивших вследствие алкогольного, наркотического, токсического опьянения или действий, связанных с таким опьянением;</w:t>
      </w:r>
    </w:p>
    <w:p w:rsidR="00621E1B" w:rsidRDefault="00621E1B">
      <w:pPr>
        <w:pStyle w:val="ConsPlusNormal"/>
        <w:spacing w:before="220"/>
        <w:ind w:firstLine="540"/>
        <w:jc w:val="both"/>
      </w:pPr>
      <w:r>
        <w:t>Строки листка нетрудоспособности "</w:t>
      </w:r>
      <w:hyperlink r:id="rId185">
        <w:r>
          <w:rPr>
            <w:color w:val="0000FF"/>
          </w:rPr>
          <w:t>место</w:t>
        </w:r>
      </w:hyperlink>
      <w:r>
        <w:t xml:space="preserve"> работы - наименование организации", </w:t>
      </w:r>
      <w:hyperlink r:id="rId186">
        <w:r>
          <w:rPr>
            <w:color w:val="0000FF"/>
          </w:rPr>
          <w:t>"Основное"</w:t>
        </w:r>
      </w:hyperlink>
      <w:r>
        <w:t xml:space="preserve">, </w:t>
      </w:r>
      <w:hyperlink r:id="rId187">
        <w:r>
          <w:rPr>
            <w:color w:val="0000FF"/>
          </w:rPr>
          <w:t>"По совместительству N"</w:t>
        </w:r>
      </w:hyperlink>
      <w:r>
        <w:t xml:space="preserve"> не заполняются.</w:t>
      </w:r>
    </w:p>
    <w:p w:rsidR="00621E1B" w:rsidRDefault="00621E1B">
      <w:pPr>
        <w:pStyle w:val="ConsPlusNormal"/>
        <w:spacing w:before="220"/>
        <w:ind w:firstLine="540"/>
        <w:jc w:val="both"/>
      </w:pPr>
      <w:r>
        <w:t xml:space="preserve">в </w:t>
      </w:r>
      <w:hyperlink r:id="rId188">
        <w:r>
          <w:rPr>
            <w:color w:val="0000FF"/>
          </w:rPr>
          <w:t>строке</w:t>
        </w:r>
      </w:hyperlink>
      <w:r>
        <w:t xml:space="preserve"> листка нетрудоспособности "дата 1" проставляется:</w:t>
      </w:r>
    </w:p>
    <w:p w:rsidR="00621E1B" w:rsidRDefault="00621E1B">
      <w:pPr>
        <w:pStyle w:val="ConsPlusNormal"/>
        <w:spacing w:before="220"/>
        <w:ind w:firstLine="540"/>
        <w:jc w:val="both"/>
      </w:pPr>
      <w:r>
        <w:t>дата изменения причины временной нетрудоспособности;</w:t>
      </w:r>
    </w:p>
    <w:p w:rsidR="00621E1B" w:rsidRDefault="00621E1B">
      <w:pPr>
        <w:pStyle w:val="ConsPlusNormal"/>
        <w:spacing w:before="220"/>
        <w:ind w:firstLine="540"/>
        <w:jc w:val="both"/>
      </w:pPr>
      <w:r>
        <w:t>предполагаемая дата родов;</w:t>
      </w:r>
    </w:p>
    <w:p w:rsidR="00621E1B" w:rsidRDefault="00621E1B">
      <w:pPr>
        <w:pStyle w:val="ConsPlusNormal"/>
        <w:spacing w:before="220"/>
        <w:ind w:firstLine="540"/>
        <w:jc w:val="both"/>
      </w:pPr>
      <w:proofErr w:type="gramStart"/>
      <w:r>
        <w:t>дата начала путевки - при направлении больных туберкулезом по путевкам в санаторно-курортные организации на лечение в случае, когда санаторно-курортное лечение заменяет оказание медицинской помощи в стационарных условиях, а также на лечение после оказания медицинской помощи в стационарных условиях, при направлении застрахованных лиц, пострадавших в связи с тяжелым несчастным случаем на производстве, на медицинскую реабилитацию в санаторно-курортные организации в период временной нетрудоспособности</w:t>
      </w:r>
      <w:proofErr w:type="gramEnd"/>
      <w:r>
        <w:t xml:space="preserve"> (далее - путевка на лечение).</w:t>
      </w:r>
    </w:p>
    <w:p w:rsidR="00621E1B" w:rsidRDefault="00621E1B">
      <w:pPr>
        <w:pStyle w:val="ConsPlusNormal"/>
        <w:spacing w:before="220"/>
        <w:ind w:firstLine="540"/>
        <w:jc w:val="both"/>
      </w:pPr>
      <w:r>
        <w:t xml:space="preserve">в </w:t>
      </w:r>
      <w:hyperlink r:id="rId189">
        <w:r>
          <w:rPr>
            <w:color w:val="0000FF"/>
          </w:rPr>
          <w:t>строке</w:t>
        </w:r>
      </w:hyperlink>
      <w:r>
        <w:t xml:space="preserve"> листка нетрудоспособности "дата 2" проставляется дата окончания путевки на лечение;</w:t>
      </w:r>
    </w:p>
    <w:p w:rsidR="00621E1B" w:rsidRDefault="00621E1B">
      <w:pPr>
        <w:pStyle w:val="ConsPlusNormal"/>
        <w:spacing w:before="220"/>
        <w:ind w:firstLine="540"/>
        <w:jc w:val="both"/>
      </w:pPr>
      <w:r>
        <w:t xml:space="preserve">в </w:t>
      </w:r>
      <w:hyperlink r:id="rId190">
        <w:r>
          <w:rPr>
            <w:color w:val="0000FF"/>
          </w:rPr>
          <w:t>строке</w:t>
        </w:r>
      </w:hyperlink>
      <w:r>
        <w:t xml:space="preserve"> листка нетрудоспособности "N путевки" указывается номер путевки на лечение;</w:t>
      </w:r>
    </w:p>
    <w:p w:rsidR="00621E1B" w:rsidRDefault="00621E1B">
      <w:pPr>
        <w:pStyle w:val="ConsPlusNormal"/>
        <w:spacing w:before="220"/>
        <w:ind w:firstLine="540"/>
        <w:jc w:val="both"/>
      </w:pPr>
      <w:r>
        <w:t xml:space="preserve">в </w:t>
      </w:r>
      <w:hyperlink r:id="rId191">
        <w:r>
          <w:rPr>
            <w:color w:val="0000FF"/>
          </w:rPr>
          <w:t>строке</w:t>
        </w:r>
      </w:hyperlink>
      <w:r>
        <w:t xml:space="preserve"> листка нетрудоспособности "Основной государственный регистрационный номер санаторно-курортной организации" указывается основной государственный регистрационный номер записи, внесенной в Единый государственный реестр юридических лиц, о медицинской организации, в которой осуществлялось санаторно-курортное лечение или медицинская реабилитация.</w:t>
      </w:r>
    </w:p>
    <w:p w:rsidR="00621E1B" w:rsidRDefault="00621E1B">
      <w:pPr>
        <w:pStyle w:val="ConsPlusNormal"/>
        <w:spacing w:before="220"/>
        <w:ind w:firstLine="540"/>
        <w:jc w:val="both"/>
      </w:pPr>
      <w:proofErr w:type="gramStart"/>
      <w:r>
        <w:t xml:space="preserve">При заполнении </w:t>
      </w:r>
      <w:hyperlink r:id="rId192">
        <w:r>
          <w:rPr>
            <w:color w:val="0000FF"/>
          </w:rPr>
          <w:t>подраздела</w:t>
        </w:r>
      </w:hyperlink>
      <w:r>
        <w:t xml:space="preserve"> листка нетрудоспособности "по уходу" в случаях ухода за больным членом семьи (в том числе за ребенком при введении ограничительных мероприятий (карантина):</w:t>
      </w:r>
      <w:proofErr w:type="gramEnd"/>
    </w:p>
    <w:p w:rsidR="00621E1B" w:rsidRDefault="00621E1B">
      <w:pPr>
        <w:pStyle w:val="ConsPlusNormal"/>
        <w:spacing w:before="220"/>
        <w:ind w:firstLine="540"/>
        <w:jc w:val="both"/>
      </w:pPr>
      <w:r>
        <w:t xml:space="preserve">в </w:t>
      </w:r>
      <w:hyperlink r:id="rId193">
        <w:r>
          <w:rPr>
            <w:color w:val="0000FF"/>
          </w:rPr>
          <w:t>строке</w:t>
        </w:r>
      </w:hyperlink>
      <w:r>
        <w:t xml:space="preserve"> листка нетрудоспособности "возраст (лет/мес.)" указывается возраст больного члена семьи, за которым осуществляется уход: в первых двух ячейках листка нетрудоспособности указывается число полных лет, во вторых двух ячейках листка нетрудоспособности указывается число полных месяцев;</w:t>
      </w:r>
    </w:p>
    <w:p w:rsidR="00621E1B" w:rsidRDefault="00621E1B">
      <w:pPr>
        <w:pStyle w:val="ConsPlusNormal"/>
        <w:spacing w:before="220"/>
        <w:ind w:firstLine="540"/>
        <w:jc w:val="both"/>
      </w:pPr>
      <w:proofErr w:type="gramStart"/>
      <w:r>
        <w:t xml:space="preserve">В случае осуществления ухода за больным членом семьи при совместном пребывании с ним в стационарных условиях (условиях дневного стационара) в </w:t>
      </w:r>
      <w:hyperlink r:id="rId194">
        <w:r>
          <w:rPr>
            <w:color w:val="0000FF"/>
          </w:rPr>
          <w:t>строке</w:t>
        </w:r>
      </w:hyperlink>
      <w:r>
        <w:t xml:space="preserve"> листка нетрудоспособности "Находился в стационаре" заполняется период совместного пребывания с больным членом семьи в стационарных условиях (условиях дневного стационара), за исключением периодов, указанных в </w:t>
      </w:r>
      <w:hyperlink w:anchor="P218">
        <w:r>
          <w:rPr>
            <w:color w:val="0000FF"/>
          </w:rPr>
          <w:t>пункте 49</w:t>
        </w:r>
      </w:hyperlink>
      <w:r>
        <w:t xml:space="preserve"> настоящих Условий и порядка;</w:t>
      </w:r>
      <w:proofErr w:type="gramEnd"/>
    </w:p>
    <w:p w:rsidR="00621E1B" w:rsidRDefault="00621E1B">
      <w:pPr>
        <w:pStyle w:val="ConsPlusNormal"/>
        <w:spacing w:before="220"/>
        <w:ind w:firstLine="540"/>
        <w:jc w:val="both"/>
      </w:pPr>
      <w:r>
        <w:lastRenderedPageBreak/>
        <w:t xml:space="preserve">в </w:t>
      </w:r>
      <w:hyperlink r:id="rId195">
        <w:r>
          <w:rPr>
            <w:color w:val="0000FF"/>
          </w:rPr>
          <w:t>строке</w:t>
        </w:r>
      </w:hyperlink>
      <w:r>
        <w:t xml:space="preserve"> листка нетрудоспособности "родственная (семейная) связь" указывается соответствующий двухзначный код:</w:t>
      </w:r>
    </w:p>
    <w:p w:rsidR="00621E1B" w:rsidRDefault="00621E1B">
      <w:pPr>
        <w:pStyle w:val="ConsPlusNormal"/>
        <w:spacing w:before="220"/>
        <w:ind w:firstLine="540"/>
        <w:jc w:val="both"/>
      </w:pPr>
      <w:r>
        <w:t>38 - мать (мачеха);</w:t>
      </w:r>
    </w:p>
    <w:p w:rsidR="00621E1B" w:rsidRDefault="00621E1B">
      <w:pPr>
        <w:pStyle w:val="ConsPlusNormal"/>
        <w:spacing w:before="220"/>
        <w:ind w:firstLine="540"/>
        <w:jc w:val="both"/>
      </w:pPr>
      <w:r>
        <w:t>39 - отец (отчим);</w:t>
      </w:r>
    </w:p>
    <w:p w:rsidR="00621E1B" w:rsidRDefault="00621E1B">
      <w:pPr>
        <w:pStyle w:val="ConsPlusNormal"/>
        <w:spacing w:before="220"/>
        <w:ind w:firstLine="540"/>
        <w:jc w:val="both"/>
      </w:pPr>
      <w:r>
        <w:t>40 - опекун;</w:t>
      </w:r>
    </w:p>
    <w:p w:rsidR="00621E1B" w:rsidRDefault="00621E1B">
      <w:pPr>
        <w:pStyle w:val="ConsPlusNormal"/>
        <w:spacing w:before="220"/>
        <w:ind w:firstLine="540"/>
        <w:jc w:val="both"/>
      </w:pPr>
      <w:r>
        <w:t>41 - попечитель;</w:t>
      </w:r>
    </w:p>
    <w:p w:rsidR="00621E1B" w:rsidRDefault="00621E1B">
      <w:pPr>
        <w:pStyle w:val="ConsPlusNormal"/>
        <w:spacing w:before="220"/>
        <w:ind w:firstLine="540"/>
        <w:jc w:val="both"/>
      </w:pPr>
      <w:r>
        <w:t>42 - иной родственник, фактически осуществляющий уход.</w:t>
      </w:r>
    </w:p>
    <w:p w:rsidR="00621E1B" w:rsidRDefault="00621E1B">
      <w:pPr>
        <w:pStyle w:val="ConsPlusNormal"/>
        <w:spacing w:before="220"/>
        <w:ind w:firstLine="540"/>
        <w:jc w:val="both"/>
      </w:pPr>
      <w:proofErr w:type="gramStart"/>
      <w:r>
        <w:t xml:space="preserve">В </w:t>
      </w:r>
      <w:hyperlink r:id="rId196">
        <w:r>
          <w:rPr>
            <w:color w:val="0000FF"/>
          </w:rPr>
          <w:t>строке</w:t>
        </w:r>
      </w:hyperlink>
      <w:r>
        <w:t xml:space="preserve"> листка нетрудоспособности "Фамилия, имя, отчество (при наличии) члена семьи, за которым осуществляется уход" указываются полные фамилия, имя, отчество (при наличии) члена семьи, за которым осуществляется уход.</w:t>
      </w:r>
      <w:proofErr w:type="gramEnd"/>
    </w:p>
    <w:p w:rsidR="00621E1B" w:rsidRDefault="00621E1B">
      <w:pPr>
        <w:pStyle w:val="ConsPlusNormal"/>
        <w:spacing w:before="220"/>
        <w:ind w:firstLine="540"/>
        <w:jc w:val="both"/>
      </w:pPr>
      <w:r>
        <w:t>При этом фамилия, имя, отчество (при наличии) члена семьи указываются с пробелами в одну ячейку.</w:t>
      </w:r>
    </w:p>
    <w:p w:rsidR="00621E1B" w:rsidRDefault="00621E1B">
      <w:pPr>
        <w:pStyle w:val="ConsPlusNormal"/>
        <w:spacing w:before="220"/>
        <w:ind w:firstLine="540"/>
        <w:jc w:val="both"/>
      </w:pPr>
      <w:r>
        <w:t xml:space="preserve">При одновременном уходе за двумя детьми в </w:t>
      </w:r>
      <w:hyperlink r:id="rId197">
        <w:r>
          <w:rPr>
            <w:color w:val="0000FF"/>
          </w:rPr>
          <w:t>первом ряду</w:t>
        </w:r>
      </w:hyperlink>
      <w:r>
        <w:t xml:space="preserve"> ячеек названной строки листка нетрудоспособности указываются возраст, родственная (семейная) связь, полные фамилия, имя, отчество (при наличии) первого ребенка, за которым осуществляется уход, во </w:t>
      </w:r>
      <w:hyperlink r:id="rId198">
        <w:r>
          <w:rPr>
            <w:color w:val="0000FF"/>
          </w:rPr>
          <w:t>втором ряду</w:t>
        </w:r>
      </w:hyperlink>
      <w:r>
        <w:t xml:space="preserve"> ячеек названной строки листка нетрудоспособности указываются упомянутые данные на второго ребенка, за которым осуществляется уход.</w:t>
      </w:r>
    </w:p>
    <w:p w:rsidR="00621E1B" w:rsidRDefault="00621E1B">
      <w:pPr>
        <w:pStyle w:val="ConsPlusNormal"/>
        <w:spacing w:before="220"/>
        <w:ind w:firstLine="540"/>
        <w:jc w:val="both"/>
      </w:pPr>
      <w:proofErr w:type="gramStart"/>
      <w:r>
        <w:t xml:space="preserve">При одновременном уходе более чем за двумя детьми, когда выдается второй листок нетрудоспособности, в </w:t>
      </w:r>
      <w:hyperlink r:id="rId199">
        <w:r>
          <w:rPr>
            <w:color w:val="0000FF"/>
          </w:rPr>
          <w:t>первом</w:t>
        </w:r>
      </w:hyperlink>
      <w:r>
        <w:t xml:space="preserve"> и </w:t>
      </w:r>
      <w:hyperlink r:id="rId200">
        <w:r>
          <w:rPr>
            <w:color w:val="0000FF"/>
          </w:rPr>
          <w:t>втором</w:t>
        </w:r>
      </w:hyperlink>
      <w:r>
        <w:t xml:space="preserve"> ряду ячеек названных строк указываются возраст, родственная (семейная) связь, полные фамилия, имя, отчество (при наличии) других детей, за которыми осуществляется уход, остальные строки (графы) листка нетрудоспособности оформляются идентично строкам (графам) первого листка нетрудоспособности.</w:t>
      </w:r>
      <w:proofErr w:type="gramEnd"/>
    </w:p>
    <w:p w:rsidR="00621E1B" w:rsidRDefault="00621E1B">
      <w:pPr>
        <w:pStyle w:val="ConsPlusNormal"/>
        <w:spacing w:before="220"/>
        <w:ind w:firstLine="540"/>
        <w:jc w:val="both"/>
      </w:pPr>
      <w:r>
        <w:t xml:space="preserve">В </w:t>
      </w:r>
      <w:hyperlink r:id="rId201">
        <w:r>
          <w:rPr>
            <w:color w:val="0000FF"/>
          </w:rPr>
          <w:t>строке</w:t>
        </w:r>
      </w:hyperlink>
      <w:r>
        <w:t xml:space="preserve"> листка нетрудоспособности "Отметки о нарушении условий оказания медицинской помощи" в зависимости от вида нарушения медицинской организацией, установившей факт нарушения условий оказания медицинской помощи, указывается следующий двухзначный код:</w:t>
      </w:r>
    </w:p>
    <w:p w:rsidR="00621E1B" w:rsidRDefault="00621E1B">
      <w:pPr>
        <w:pStyle w:val="ConsPlusNormal"/>
        <w:spacing w:before="220"/>
        <w:ind w:firstLine="540"/>
        <w:jc w:val="both"/>
      </w:pPr>
      <w:r>
        <w:t>23 - несоблюдение предписанных условий оказания медицинской помощи;</w:t>
      </w:r>
    </w:p>
    <w:p w:rsidR="00621E1B" w:rsidRDefault="00621E1B">
      <w:pPr>
        <w:pStyle w:val="ConsPlusNormal"/>
        <w:spacing w:before="220"/>
        <w:ind w:firstLine="540"/>
        <w:jc w:val="both"/>
      </w:pPr>
      <w:r>
        <w:t>24 - несвоевременная явка на прием к врачу (фельдшеру, зубному врачу);</w:t>
      </w:r>
    </w:p>
    <w:p w:rsidR="00621E1B" w:rsidRDefault="00621E1B">
      <w:pPr>
        <w:pStyle w:val="ConsPlusNormal"/>
        <w:spacing w:before="220"/>
        <w:ind w:firstLine="540"/>
        <w:jc w:val="both"/>
      </w:pPr>
      <w:r>
        <w:t>25 - выход на работу без выписки;</w:t>
      </w:r>
    </w:p>
    <w:p w:rsidR="00621E1B" w:rsidRDefault="00621E1B">
      <w:pPr>
        <w:pStyle w:val="ConsPlusNormal"/>
        <w:spacing w:before="220"/>
        <w:ind w:firstLine="540"/>
        <w:jc w:val="both"/>
      </w:pPr>
      <w:r>
        <w:t xml:space="preserve">26 - отказ от направления в учреждение </w:t>
      </w:r>
      <w:proofErr w:type="gramStart"/>
      <w:r>
        <w:t>медико-социальной</w:t>
      </w:r>
      <w:proofErr w:type="gramEnd"/>
      <w:r>
        <w:t xml:space="preserve"> экспертизы;</w:t>
      </w:r>
    </w:p>
    <w:p w:rsidR="00621E1B" w:rsidRDefault="00621E1B">
      <w:pPr>
        <w:pStyle w:val="ConsPlusNormal"/>
        <w:spacing w:before="220"/>
        <w:ind w:firstLine="540"/>
        <w:jc w:val="both"/>
      </w:pPr>
      <w:r>
        <w:t xml:space="preserve">27 - несвоевременная явка в учреждение </w:t>
      </w:r>
      <w:proofErr w:type="gramStart"/>
      <w:r>
        <w:t>медико-социальной</w:t>
      </w:r>
      <w:proofErr w:type="gramEnd"/>
      <w:r>
        <w:t xml:space="preserve"> экспертизы;</w:t>
      </w:r>
    </w:p>
    <w:p w:rsidR="00621E1B" w:rsidRDefault="00621E1B">
      <w:pPr>
        <w:pStyle w:val="ConsPlusNormal"/>
        <w:spacing w:before="220"/>
        <w:ind w:firstLine="540"/>
        <w:jc w:val="both"/>
      </w:pPr>
      <w:r>
        <w:t>28 - другие нарушения.</w:t>
      </w:r>
    </w:p>
    <w:p w:rsidR="00621E1B" w:rsidRDefault="00621E1B">
      <w:pPr>
        <w:pStyle w:val="ConsPlusNormal"/>
        <w:spacing w:before="220"/>
        <w:ind w:firstLine="540"/>
        <w:jc w:val="both"/>
      </w:pPr>
      <w:r>
        <w:t xml:space="preserve">В </w:t>
      </w:r>
      <w:hyperlink r:id="rId202">
        <w:r>
          <w:rPr>
            <w:color w:val="0000FF"/>
          </w:rPr>
          <w:t>строке</w:t>
        </w:r>
      </w:hyperlink>
      <w:r>
        <w:t xml:space="preserve"> листка нетрудоспособности "Дата" указывается дата нарушения, в </w:t>
      </w:r>
      <w:hyperlink r:id="rId203">
        <w:r>
          <w:rPr>
            <w:color w:val="0000FF"/>
          </w:rPr>
          <w:t>поле</w:t>
        </w:r>
      </w:hyperlink>
      <w:r>
        <w:t xml:space="preserve"> листка нетрудоспособности "Подпись врача" ставится подпись лечащего врача (фельдшера, зубного врача). Если нарушений условий оказания медицинской помощи не было, указанные строки листка нетрудоспособности не заполняются.</w:t>
      </w:r>
    </w:p>
    <w:p w:rsidR="00621E1B" w:rsidRDefault="00621E1B">
      <w:pPr>
        <w:pStyle w:val="ConsPlusNormal"/>
        <w:spacing w:before="220"/>
        <w:ind w:firstLine="540"/>
        <w:jc w:val="both"/>
      </w:pPr>
      <w:proofErr w:type="gramStart"/>
      <w:r>
        <w:t xml:space="preserve">В </w:t>
      </w:r>
      <w:hyperlink r:id="rId204">
        <w:r>
          <w:rPr>
            <w:color w:val="0000FF"/>
          </w:rPr>
          <w:t>строке</w:t>
        </w:r>
      </w:hyperlink>
      <w:r>
        <w:t xml:space="preserve"> листка нетрудоспособности "Находился в стационаре" в ячейках "С" и "По" указываются соответственно даты начала и окончания оказания гражданину медицинской помощи (осуществления ухода за больным членом семьи) в стационарных условиях (условиях дневного стационара), в </w:t>
      </w:r>
      <w:hyperlink r:id="rId205">
        <w:r>
          <w:rPr>
            <w:color w:val="0000FF"/>
          </w:rPr>
          <w:t>таблице</w:t>
        </w:r>
      </w:hyperlink>
      <w:r>
        <w:t xml:space="preserve"> "Освобождение от работы" листка нетрудоспособности делается </w:t>
      </w:r>
      <w:r>
        <w:lastRenderedPageBreak/>
        <w:t>запись о продолжительности оказания медицинской помощи.</w:t>
      </w:r>
      <w:proofErr w:type="gramEnd"/>
    </w:p>
    <w:p w:rsidR="00621E1B" w:rsidRDefault="00621E1B">
      <w:pPr>
        <w:pStyle w:val="ConsPlusNormal"/>
        <w:spacing w:before="220"/>
        <w:ind w:firstLine="540"/>
        <w:jc w:val="both"/>
      </w:pPr>
      <w:r>
        <w:t xml:space="preserve">В случае оказания медицинской помощи в стационарных условиях (условиях дневного стационара) и необходимости представления листка нетрудоспособности к оплате в </w:t>
      </w:r>
      <w:hyperlink r:id="rId206">
        <w:r>
          <w:rPr>
            <w:color w:val="0000FF"/>
          </w:rPr>
          <w:t>таблице</w:t>
        </w:r>
      </w:hyperlink>
      <w:r>
        <w:t xml:space="preserve"> "Освобождение от работы" и в </w:t>
      </w:r>
      <w:hyperlink r:id="rId207">
        <w:r>
          <w:rPr>
            <w:color w:val="0000FF"/>
          </w:rPr>
          <w:t>строке</w:t>
        </w:r>
      </w:hyperlink>
      <w:r>
        <w:t xml:space="preserve"> "Находился в стационаре" указываются соответствующие сроки оказания медицинской помощи, в </w:t>
      </w:r>
      <w:hyperlink r:id="rId208">
        <w:r>
          <w:rPr>
            <w:color w:val="0000FF"/>
          </w:rPr>
          <w:t>строке</w:t>
        </w:r>
      </w:hyperlink>
      <w:r>
        <w:t xml:space="preserve"> (поле) "Иное" проставляется соответствующий двухзначный код - "продолжает болеть".</w:t>
      </w:r>
    </w:p>
    <w:p w:rsidR="00621E1B" w:rsidRDefault="00621E1B">
      <w:pPr>
        <w:pStyle w:val="ConsPlusNormal"/>
        <w:spacing w:before="220"/>
        <w:ind w:firstLine="540"/>
        <w:jc w:val="both"/>
      </w:pPr>
      <w:r>
        <w:t>При этом одновременно выдается новый листок нетрудоспособности, являющийся продолжением ранее выданного листка нетрудоспособности.</w:t>
      </w:r>
    </w:p>
    <w:p w:rsidR="00621E1B" w:rsidRDefault="00621E1B">
      <w:pPr>
        <w:pStyle w:val="ConsPlusNormal"/>
        <w:spacing w:before="220"/>
        <w:ind w:firstLine="540"/>
        <w:jc w:val="both"/>
      </w:pPr>
      <w:r>
        <w:t xml:space="preserve">При выписке из медицинской организации, осуществляющей оказание медицинской помощи в стационарных условиях (условиях дневного стационара) нетрудоспособному гражданину, в </w:t>
      </w:r>
      <w:hyperlink r:id="rId209">
        <w:r>
          <w:rPr>
            <w:color w:val="0000FF"/>
          </w:rPr>
          <w:t>строке</w:t>
        </w:r>
      </w:hyperlink>
      <w:r>
        <w:t xml:space="preserve"> листка нетрудоспособности "Находился в стационарных условиях" указывается общая длительность оказания медицинской помощи, а в </w:t>
      </w:r>
      <w:hyperlink r:id="rId210">
        <w:r>
          <w:rPr>
            <w:color w:val="0000FF"/>
          </w:rPr>
          <w:t>таблице</w:t>
        </w:r>
      </w:hyperlink>
      <w:r>
        <w:t xml:space="preserve"> "Освобождение от работы" сроки оказания медицинской помощи за исключением дней, указанных в ранее выданном листке нетрудоспособности.</w:t>
      </w:r>
    </w:p>
    <w:p w:rsidR="00621E1B" w:rsidRDefault="00621E1B">
      <w:pPr>
        <w:pStyle w:val="ConsPlusNormal"/>
        <w:spacing w:before="220"/>
        <w:ind w:firstLine="540"/>
        <w:jc w:val="both"/>
      </w:pPr>
      <w:r>
        <w:t xml:space="preserve">79. При направлении на МСЭ лечащим врачом (фельдшером) указывается соответствующая дата в </w:t>
      </w:r>
      <w:hyperlink r:id="rId211">
        <w:r>
          <w:rPr>
            <w:color w:val="0000FF"/>
          </w:rPr>
          <w:t>строке</w:t>
        </w:r>
      </w:hyperlink>
      <w:r>
        <w:t xml:space="preserve"> листка нетрудоспособности "Дата направления в бюро МСЭ".</w:t>
      </w:r>
    </w:p>
    <w:p w:rsidR="00621E1B" w:rsidRDefault="00621E1B">
      <w:pPr>
        <w:pStyle w:val="ConsPlusNormal"/>
        <w:spacing w:before="220"/>
        <w:ind w:firstLine="540"/>
        <w:jc w:val="both"/>
      </w:pPr>
      <w:r>
        <w:t>При этом в таблице "</w:t>
      </w:r>
      <w:proofErr w:type="gramStart"/>
      <w:r>
        <w:t>Освобождение</w:t>
      </w:r>
      <w:proofErr w:type="gramEnd"/>
      <w:r>
        <w:t xml:space="preserve"> от работы" в </w:t>
      </w:r>
      <w:hyperlink r:id="rId212">
        <w:r>
          <w:rPr>
            <w:color w:val="0000FF"/>
          </w:rPr>
          <w:t>графе</w:t>
        </w:r>
      </w:hyperlink>
      <w:r>
        <w:t xml:space="preserve"> листка нетрудоспособности "По </w:t>
      </w:r>
      <w:proofErr w:type="gramStart"/>
      <w:r>
        <w:t>какое</w:t>
      </w:r>
      <w:proofErr w:type="gramEnd"/>
      <w:r>
        <w:t xml:space="preserve"> число" последнего указанного там периода освобождения от работы вносится дата, предшествующая дате направления в бюро МСЭ.</w:t>
      </w:r>
    </w:p>
    <w:p w:rsidR="00621E1B" w:rsidRDefault="00621E1B">
      <w:pPr>
        <w:pStyle w:val="ConsPlusNormal"/>
        <w:spacing w:before="220"/>
        <w:ind w:firstLine="540"/>
        <w:jc w:val="both"/>
      </w:pPr>
      <w:r>
        <w:t>80. При заполнении строк листка нетрудоспособности бюро МСЭ:</w:t>
      </w:r>
    </w:p>
    <w:p w:rsidR="00621E1B" w:rsidRDefault="00621E1B">
      <w:pPr>
        <w:pStyle w:val="ConsPlusNormal"/>
        <w:spacing w:before="220"/>
        <w:ind w:firstLine="540"/>
        <w:jc w:val="both"/>
      </w:pPr>
      <w:r>
        <w:t>в строках листка нетрудоспособности "</w:t>
      </w:r>
      <w:hyperlink r:id="rId213">
        <w:r>
          <w:rPr>
            <w:color w:val="0000FF"/>
          </w:rPr>
          <w:t>Дата</w:t>
        </w:r>
      </w:hyperlink>
      <w:r>
        <w:t xml:space="preserve"> регистрации документов в бюро МСЭ" и "</w:t>
      </w:r>
      <w:hyperlink r:id="rId214">
        <w:r>
          <w:rPr>
            <w:color w:val="0000FF"/>
          </w:rPr>
          <w:t>Дата</w:t>
        </w:r>
      </w:hyperlink>
      <w:r>
        <w:t xml:space="preserve"> освидетельствования в бюро МСЭ" бюро МСЭ указываются соответствующие даты;</w:t>
      </w:r>
    </w:p>
    <w:p w:rsidR="00621E1B" w:rsidRDefault="00621E1B">
      <w:pPr>
        <w:pStyle w:val="ConsPlusNormal"/>
        <w:spacing w:before="220"/>
        <w:ind w:firstLine="540"/>
        <w:jc w:val="both"/>
      </w:pPr>
      <w:r>
        <w:t xml:space="preserve">в </w:t>
      </w:r>
      <w:hyperlink r:id="rId215">
        <w:r>
          <w:rPr>
            <w:color w:val="0000FF"/>
          </w:rPr>
          <w:t>строке</w:t>
        </w:r>
      </w:hyperlink>
      <w:r>
        <w:t xml:space="preserve"> листка нетрудоспособности "</w:t>
      </w:r>
      <w:proofErr w:type="gramStart"/>
      <w:r>
        <w:t>Установлена</w:t>
      </w:r>
      <w:proofErr w:type="gramEnd"/>
      <w:r>
        <w:t>/изменена группа инвалидности" арабскими цифрами бюро МСЭ указывается группа инвалидности (1, 2, 3) в случае, если в результате освидетельствования в бюро МСЭ лицу установлена либо изменена группа инвалидности.</w:t>
      </w:r>
    </w:p>
    <w:p w:rsidR="00621E1B" w:rsidRDefault="00621E1B">
      <w:pPr>
        <w:pStyle w:val="ConsPlusNormal"/>
        <w:spacing w:before="220"/>
        <w:ind w:firstLine="540"/>
        <w:jc w:val="both"/>
      </w:pPr>
      <w:r>
        <w:t xml:space="preserve">В случаях, когда бюро МСЭ по результатам освидетельствования гражданина группа инвалидности не установлена или не изменена, </w:t>
      </w:r>
      <w:hyperlink r:id="rId216">
        <w:r>
          <w:rPr>
            <w:color w:val="0000FF"/>
          </w:rPr>
          <w:t>строка</w:t>
        </w:r>
      </w:hyperlink>
      <w:r>
        <w:t xml:space="preserve"> листка нетрудоспособности "</w:t>
      </w:r>
      <w:proofErr w:type="gramStart"/>
      <w:r>
        <w:t>Установлена</w:t>
      </w:r>
      <w:proofErr w:type="gramEnd"/>
      <w:r>
        <w:t>/изменена группа инвалидности" не заполняется.</w:t>
      </w:r>
    </w:p>
    <w:p w:rsidR="00621E1B" w:rsidRDefault="00621E1B">
      <w:pPr>
        <w:pStyle w:val="ConsPlusNormal"/>
        <w:spacing w:before="220"/>
        <w:ind w:firstLine="540"/>
        <w:jc w:val="both"/>
      </w:pPr>
      <w:r>
        <w:t xml:space="preserve">При переосвидетельствовании гражданина, признанного ранее в установленном порядке инвалидом, в случае принятия бюро МСЭ решения об установлении группы инвалидности, установленная по результатам переосвидетельствования группа инвалидности указывается в </w:t>
      </w:r>
      <w:hyperlink r:id="rId217">
        <w:r>
          <w:rPr>
            <w:color w:val="0000FF"/>
          </w:rPr>
          <w:t>строке</w:t>
        </w:r>
      </w:hyperlink>
      <w:r>
        <w:t xml:space="preserve"> "</w:t>
      </w:r>
      <w:proofErr w:type="gramStart"/>
      <w:r>
        <w:t>Установлена</w:t>
      </w:r>
      <w:proofErr w:type="gramEnd"/>
      <w:r>
        <w:t>/изменена группа инвалидности".</w:t>
      </w:r>
    </w:p>
    <w:p w:rsidR="00621E1B" w:rsidRDefault="00621E1B">
      <w:pPr>
        <w:pStyle w:val="ConsPlusNormal"/>
        <w:spacing w:before="220"/>
        <w:ind w:firstLine="540"/>
        <w:jc w:val="both"/>
      </w:pPr>
      <w:r>
        <w:t xml:space="preserve">При установлении степени утраты профессиональной трудоспособности в результате несчастных случаев на производстве и профессиональных заболеваний код "29" - "Установлена утрата профессиональной трудоспособности" указывается в </w:t>
      </w:r>
      <w:hyperlink r:id="rId218">
        <w:r>
          <w:rPr>
            <w:color w:val="0000FF"/>
          </w:rPr>
          <w:t>ячейках</w:t>
        </w:r>
      </w:hyperlink>
      <w:r>
        <w:t xml:space="preserve"> листка нетрудоспособности "код изм".</w:t>
      </w:r>
    </w:p>
    <w:p w:rsidR="00621E1B" w:rsidRDefault="00621E1B">
      <w:pPr>
        <w:pStyle w:val="ConsPlusNormal"/>
        <w:spacing w:before="220"/>
        <w:ind w:firstLine="540"/>
        <w:jc w:val="both"/>
      </w:pPr>
      <w:r>
        <w:t>Код "29" - "Установлена утрата профессиональной трудоспособности" проставляется в листке нетрудоспособности только при причинах нетрудоспособности 01 - заболевание (профессиональное заболевание и его обострение) или 02 - травма (несчастный случай на производстве или его последствия).</w:t>
      </w:r>
    </w:p>
    <w:p w:rsidR="00621E1B" w:rsidRDefault="00621E1B">
      <w:pPr>
        <w:pStyle w:val="ConsPlusNormal"/>
        <w:spacing w:before="220"/>
        <w:ind w:firstLine="540"/>
        <w:jc w:val="both"/>
      </w:pPr>
      <w:r>
        <w:t xml:space="preserve">В </w:t>
      </w:r>
      <w:hyperlink r:id="rId219">
        <w:r>
          <w:rPr>
            <w:color w:val="0000FF"/>
          </w:rPr>
          <w:t>поле</w:t>
        </w:r>
      </w:hyperlink>
      <w:r>
        <w:t xml:space="preserve"> листка нетрудоспособности "Подпись руководителя бюро МСЭ" ставится подпись руководителя бюро МСЭ.</w:t>
      </w:r>
    </w:p>
    <w:p w:rsidR="00621E1B" w:rsidRDefault="00621E1B">
      <w:pPr>
        <w:pStyle w:val="ConsPlusNormal"/>
        <w:spacing w:before="220"/>
        <w:ind w:firstLine="540"/>
        <w:jc w:val="both"/>
      </w:pPr>
      <w:r>
        <w:lastRenderedPageBreak/>
        <w:t xml:space="preserve">81. При заполнении медицинской организацией </w:t>
      </w:r>
      <w:hyperlink r:id="rId220">
        <w:r>
          <w:rPr>
            <w:color w:val="0000FF"/>
          </w:rPr>
          <w:t>таблицы</w:t>
        </w:r>
      </w:hyperlink>
      <w:r>
        <w:t xml:space="preserve"> "Освобождение от работы":</w:t>
      </w:r>
    </w:p>
    <w:p w:rsidR="00621E1B" w:rsidRDefault="00621E1B">
      <w:pPr>
        <w:pStyle w:val="ConsPlusNormal"/>
        <w:spacing w:before="220"/>
        <w:ind w:firstLine="540"/>
        <w:jc w:val="both"/>
      </w:pPr>
      <w:r>
        <w:t xml:space="preserve">в </w:t>
      </w:r>
      <w:hyperlink r:id="rId221">
        <w:r>
          <w:rPr>
            <w:color w:val="0000FF"/>
          </w:rPr>
          <w:t>графе</w:t>
        </w:r>
      </w:hyperlink>
      <w:r>
        <w:t xml:space="preserve"> листка нетрудоспособности "С какого числа" указывается дата (число, месяц и год), </w:t>
      </w:r>
      <w:proofErr w:type="gramStart"/>
      <w:r>
        <w:t>с</w:t>
      </w:r>
      <w:proofErr w:type="gramEnd"/>
      <w:r>
        <w:t xml:space="preserve"> которой гражданин освобожден от работы;</w:t>
      </w:r>
    </w:p>
    <w:p w:rsidR="00621E1B" w:rsidRDefault="00621E1B">
      <w:pPr>
        <w:pStyle w:val="ConsPlusNormal"/>
        <w:spacing w:before="220"/>
        <w:ind w:firstLine="540"/>
        <w:jc w:val="both"/>
      </w:pPr>
      <w:r>
        <w:t xml:space="preserve">в </w:t>
      </w:r>
      <w:hyperlink r:id="rId222">
        <w:r>
          <w:rPr>
            <w:color w:val="0000FF"/>
          </w:rPr>
          <w:t>графе</w:t>
        </w:r>
      </w:hyperlink>
      <w:r>
        <w:t xml:space="preserve"> листка нетрудоспособности "По какое число" указывается дата (число, месяц и год) (включительно), по </w:t>
      </w:r>
      <w:proofErr w:type="gramStart"/>
      <w:r>
        <w:t>которую</w:t>
      </w:r>
      <w:proofErr w:type="gramEnd"/>
      <w:r>
        <w:t xml:space="preserve"> гражданин освобожден от работы.</w:t>
      </w:r>
    </w:p>
    <w:p w:rsidR="00621E1B" w:rsidRDefault="00621E1B">
      <w:pPr>
        <w:pStyle w:val="ConsPlusNormal"/>
        <w:spacing w:before="220"/>
        <w:ind w:firstLine="540"/>
        <w:jc w:val="both"/>
      </w:pPr>
      <w:r>
        <w:t>При оказании медицинской помощи в амбулаторных условиях продление листка нетрудоспособности осуществляется со дня, следующего за днем осмотра гражданина врачом. Каждое продление листка нетрудоспособности записывается в отдельные строки граф таблицы листка нетрудоспособности.</w:t>
      </w:r>
    </w:p>
    <w:p w:rsidR="00621E1B" w:rsidRDefault="00621E1B">
      <w:pPr>
        <w:pStyle w:val="ConsPlusNormal"/>
        <w:spacing w:before="220"/>
        <w:ind w:firstLine="540"/>
        <w:jc w:val="both"/>
      </w:pPr>
      <w:r>
        <w:t>Не допускается разрыв или пересечение периодов временной нетрудоспособности (за исключением случаев выдачи листка нетрудоспособности по коду "10").</w:t>
      </w:r>
    </w:p>
    <w:p w:rsidR="00621E1B" w:rsidRDefault="00621E1B">
      <w:pPr>
        <w:pStyle w:val="ConsPlusNormal"/>
        <w:spacing w:before="220"/>
        <w:ind w:firstLine="540"/>
        <w:jc w:val="both"/>
      </w:pPr>
      <w:r>
        <w:t>При продлении листка нетрудоспособности медицинской организацией (подразделением медицинской организации), в которую гражданин был направлен или обратился за оказанием медицинской помощи, выдается листок нетрудоспособности, являющийся продолжением ранее выданного листка нетрудоспособности.</w:t>
      </w:r>
    </w:p>
    <w:p w:rsidR="00621E1B" w:rsidRDefault="00621E1B">
      <w:pPr>
        <w:pStyle w:val="ConsPlusNormal"/>
        <w:spacing w:before="220"/>
        <w:ind w:firstLine="540"/>
        <w:jc w:val="both"/>
      </w:pPr>
      <w:proofErr w:type="gramStart"/>
      <w:r>
        <w:t>При наступлении заболевания (профессионального заболевания, травмы, в том числе полученной вследствие несчастного случая на производстве, отравления и иного состояния, связанного с временной потерей трудоспособности), не связанного с заболеванием (профессиональным заболеванием, травмой, в том числе полученной вследствие несчастного случая на производстве, отравлением и иным состоянием, связанным с временной потерей трудоспособности), по которому гражданин уже освобожден от работы, не допускается продление ранее</w:t>
      </w:r>
      <w:proofErr w:type="gramEnd"/>
      <w:r>
        <w:t xml:space="preserve"> выданного листка нетрудоспособности в связи с наступившим заболеванием (профессиональным заболеванием, травмой, в том числе полученной вследствие несчастного случая на производстве, отравлением и иным состоянием, связанным с временной потерей трудоспособности).</w:t>
      </w:r>
    </w:p>
    <w:p w:rsidR="00621E1B" w:rsidRDefault="00621E1B">
      <w:pPr>
        <w:pStyle w:val="ConsPlusNormal"/>
        <w:spacing w:before="220"/>
        <w:ind w:firstLine="540"/>
        <w:jc w:val="both"/>
      </w:pPr>
      <w:r>
        <w:t xml:space="preserve">В случае оказания медицинской помощи и при необходимости освобождения от работы гражданина в связи с наступившим заболеванием (профессиональным заболеванием, травмой, в том числе полученной вследствие несчастного случая на производстве, отравлением и иным состоянием, связанным с временной потерей трудоспособности) выдается первичный листок нетрудоспособности. </w:t>
      </w:r>
      <w:proofErr w:type="gramStart"/>
      <w:r>
        <w:t>В случае продолжения оказания медицинской помощи гражданину по заболеванию (профессиональному заболеванию, травме, в том числе полученной вследствие несчастного случая на производстве, отравлением и иным состояниям, связанным с временной потерей трудоспособности), наступившему ранее, листок нетрудоспособности продлевается по данному заболеванию (профессиональному заболеванию, травме, в том числе полученной вследствие несчастного случая на производстве, отравлением и иному состоянию, связанному с временной потерей трудоспособности) до</w:t>
      </w:r>
      <w:proofErr w:type="gramEnd"/>
      <w:r>
        <w:t xml:space="preserve"> восстановления трудоспособности (направления на МСЭ).</w:t>
      </w:r>
    </w:p>
    <w:p w:rsidR="00621E1B" w:rsidRDefault="00621E1B">
      <w:pPr>
        <w:pStyle w:val="ConsPlusNormal"/>
        <w:spacing w:before="220"/>
        <w:ind w:firstLine="540"/>
        <w:jc w:val="both"/>
      </w:pPr>
      <w:r>
        <w:t xml:space="preserve">Медицинской организацией (подразделением медицинской организации), в которую гражданин был направлен или обратился за оказанием медицинской помощи, в ранее выданном листке нетрудоспособности в </w:t>
      </w:r>
      <w:hyperlink r:id="rId223">
        <w:r>
          <w:rPr>
            <w:color w:val="0000FF"/>
          </w:rPr>
          <w:t>строке</w:t>
        </w:r>
      </w:hyperlink>
      <w:r>
        <w:t xml:space="preserve"> "Иное" вносится код "31", в </w:t>
      </w:r>
      <w:hyperlink r:id="rId224">
        <w:r>
          <w:rPr>
            <w:color w:val="0000FF"/>
          </w:rPr>
          <w:t>строке</w:t>
        </w:r>
      </w:hyperlink>
      <w:r>
        <w:t xml:space="preserve"> "Выдан листок (продолжение) N" указывается номер листка нетрудоспособности, выданного в продолжение.</w:t>
      </w:r>
    </w:p>
    <w:p w:rsidR="00621E1B" w:rsidRDefault="00621E1B">
      <w:pPr>
        <w:pStyle w:val="ConsPlusNormal"/>
        <w:spacing w:before="220"/>
        <w:ind w:firstLine="540"/>
        <w:jc w:val="both"/>
      </w:pPr>
      <w:r>
        <w:t xml:space="preserve">В случаях выдачи листка нетрудоспособности в продолжение выданного листка нетрудоспособности допускается заполнение полей </w:t>
      </w:r>
      <w:hyperlink r:id="rId225">
        <w:r>
          <w:rPr>
            <w:color w:val="0000FF"/>
          </w:rPr>
          <w:t>"Иное"</w:t>
        </w:r>
      </w:hyperlink>
      <w:r>
        <w:t xml:space="preserve"> и "</w:t>
      </w:r>
      <w:hyperlink r:id="rId226">
        <w:r>
          <w:rPr>
            <w:color w:val="0000FF"/>
          </w:rPr>
          <w:t>Выдан</w:t>
        </w:r>
      </w:hyperlink>
      <w:r>
        <w:t xml:space="preserve"> листок (продолжение) N" медицинской организацией (подразделением медицинской организации), ранее выдавшей листок нетрудоспособности.</w:t>
      </w:r>
    </w:p>
    <w:p w:rsidR="00621E1B" w:rsidRDefault="00621E1B">
      <w:pPr>
        <w:pStyle w:val="ConsPlusNormal"/>
        <w:spacing w:before="220"/>
        <w:ind w:firstLine="540"/>
        <w:jc w:val="both"/>
      </w:pPr>
      <w:r>
        <w:t xml:space="preserve">Если гражданин после выдачи или продления листка нетрудоспособности на прием не </w:t>
      </w:r>
      <w:r>
        <w:lastRenderedPageBreak/>
        <w:t xml:space="preserve">явился, а при очередном посещении признан нетрудоспособным, то период неявки (в рамках одного страхового случая, но не более 7 календарных дней) включается в общий период нетрудоспособности. Продление листка нетрудоспособности осуществляется по решению врачебной комиссии до восстановления трудоспособности (направления на МСЭ). Период неявки нетрудоспособного гражданина заполняется одной строкой в графы </w:t>
      </w:r>
      <w:hyperlink r:id="rId227">
        <w:r>
          <w:rPr>
            <w:color w:val="0000FF"/>
          </w:rPr>
          <w:t>таблицы</w:t>
        </w:r>
      </w:hyperlink>
      <w:r>
        <w:t xml:space="preserve"> "Освобождения от работы".</w:t>
      </w:r>
    </w:p>
    <w:p w:rsidR="00621E1B" w:rsidRDefault="00621E1B">
      <w:pPr>
        <w:pStyle w:val="ConsPlusNormal"/>
        <w:jc w:val="both"/>
      </w:pPr>
      <w:r>
        <w:t>(</w:t>
      </w:r>
      <w:proofErr w:type="gramStart"/>
      <w:r>
        <w:t>в</w:t>
      </w:r>
      <w:proofErr w:type="gramEnd"/>
      <w:r>
        <w:t xml:space="preserve"> ред. </w:t>
      </w:r>
      <w:hyperlink r:id="rId228">
        <w:r>
          <w:rPr>
            <w:color w:val="0000FF"/>
          </w:rPr>
          <w:t>Приказа</w:t>
        </w:r>
      </w:hyperlink>
      <w:r>
        <w:t xml:space="preserve"> Минздрава России от 13.12.2022 N 790н)</w:t>
      </w:r>
    </w:p>
    <w:p w:rsidR="00621E1B" w:rsidRDefault="00621E1B">
      <w:pPr>
        <w:pStyle w:val="ConsPlusNormal"/>
        <w:spacing w:before="220"/>
        <w:ind w:firstLine="540"/>
        <w:jc w:val="both"/>
      </w:pPr>
      <w:r>
        <w:t>При оформлении дубликата листка нетрудоспособности в графах "</w:t>
      </w:r>
      <w:hyperlink r:id="rId229">
        <w:r>
          <w:rPr>
            <w:color w:val="0000FF"/>
          </w:rPr>
          <w:t>С какого</w:t>
        </w:r>
      </w:hyperlink>
      <w:r>
        <w:t xml:space="preserve"> </w:t>
      </w:r>
      <w:proofErr w:type="gramStart"/>
      <w:r>
        <w:t>числа</w:t>
      </w:r>
      <w:proofErr w:type="gramEnd"/>
      <w:r>
        <w:t>" и "</w:t>
      </w:r>
      <w:hyperlink r:id="rId230">
        <w:r>
          <w:rPr>
            <w:color w:val="0000FF"/>
          </w:rPr>
          <w:t xml:space="preserve">По </w:t>
        </w:r>
        <w:proofErr w:type="gramStart"/>
        <w:r>
          <w:rPr>
            <w:color w:val="0000FF"/>
          </w:rPr>
          <w:t>какое</w:t>
        </w:r>
        <w:proofErr w:type="gramEnd"/>
      </w:hyperlink>
      <w:r>
        <w:t xml:space="preserve"> число" таблицы "Освобождение от работы" одной строкой указывается весь период нетрудоспособности гражданина.</w:t>
      </w:r>
    </w:p>
    <w:p w:rsidR="00621E1B" w:rsidRDefault="00621E1B">
      <w:pPr>
        <w:pStyle w:val="ConsPlusNormal"/>
        <w:spacing w:before="220"/>
        <w:ind w:firstLine="540"/>
        <w:jc w:val="both"/>
      </w:pPr>
      <w:r>
        <w:t>При оформлении листка нетрудоспособности по решению врачебной комиссии, в том числе за прошедшее время, в графах листка нетрудоспособности "</w:t>
      </w:r>
      <w:hyperlink r:id="rId231">
        <w:r>
          <w:rPr>
            <w:color w:val="0000FF"/>
          </w:rPr>
          <w:t>Должность</w:t>
        </w:r>
      </w:hyperlink>
      <w:r>
        <w:t xml:space="preserve"> врача" и "</w:t>
      </w:r>
      <w:hyperlink r:id="rId232">
        <w:r>
          <w:rPr>
            <w:color w:val="0000FF"/>
          </w:rPr>
          <w:t>Фамилия</w:t>
        </w:r>
      </w:hyperlink>
      <w:r>
        <w:t xml:space="preserve"> и инициалы врача" указываются фамилия, инициалы и должность лечащего врача (фельдшера, зубного врача), фамилия и инициалы председателя врачебной комиссии после каждого случая, рассматриваемого на врачебной комиссии.</w:t>
      </w:r>
    </w:p>
    <w:p w:rsidR="00621E1B" w:rsidRDefault="00621E1B">
      <w:pPr>
        <w:pStyle w:val="ConsPlusNormal"/>
        <w:spacing w:before="220"/>
        <w:ind w:firstLine="540"/>
        <w:jc w:val="both"/>
      </w:pPr>
      <w:proofErr w:type="gramStart"/>
      <w:r>
        <w:t>При направлении медицинскими организациями больных туберкулезом по путевкам в санаторно-курортные организации на лечение в случае, когда санаторно-курортное лечение заменяет оказание медицинской помощи в стационарных условиях, а также на лечение после оказания медицинской помощи в стационарных условиях, листок нетрудоспособности выдается по решению врачебной комиссии противотуберкулезной организации до отъезда гражданина на санаторно-курортное лечение.</w:t>
      </w:r>
      <w:proofErr w:type="gramEnd"/>
      <w:r>
        <w:t xml:space="preserve"> При этом в графах листка нетрудоспособности "</w:t>
      </w:r>
      <w:hyperlink r:id="rId233">
        <w:r>
          <w:rPr>
            <w:color w:val="0000FF"/>
          </w:rPr>
          <w:t>С какого</w:t>
        </w:r>
      </w:hyperlink>
      <w:r>
        <w:t xml:space="preserve"> </w:t>
      </w:r>
      <w:proofErr w:type="gramStart"/>
      <w:r>
        <w:t>числа</w:t>
      </w:r>
      <w:proofErr w:type="gramEnd"/>
      <w:r>
        <w:t>" и "</w:t>
      </w:r>
      <w:hyperlink r:id="rId234">
        <w:r>
          <w:rPr>
            <w:color w:val="0000FF"/>
          </w:rPr>
          <w:t xml:space="preserve">По </w:t>
        </w:r>
        <w:proofErr w:type="gramStart"/>
        <w:r>
          <w:rPr>
            <w:color w:val="0000FF"/>
          </w:rPr>
          <w:t>какое</w:t>
        </w:r>
        <w:proofErr w:type="gramEnd"/>
      </w:hyperlink>
      <w:r>
        <w:t xml:space="preserve"> число" таблицы "Освобождение от работы" одной строкой указываются дни пребывания в санаторно-курортной организации с учетом дней, необходимых для проезда к месту лечения и обратно.</w:t>
      </w:r>
    </w:p>
    <w:p w:rsidR="00621E1B" w:rsidRDefault="00621E1B">
      <w:pPr>
        <w:pStyle w:val="ConsPlusNormal"/>
        <w:spacing w:before="220"/>
        <w:ind w:firstLine="540"/>
        <w:jc w:val="both"/>
      </w:pPr>
      <w:r>
        <w:t xml:space="preserve">При направлении на санаторно-курортное лечение листок нетрудоспособности оформляется лечащим врачом (фельдшером) медицинской организации и председателем врачебной комиссии до отъезда гражданина на лечение в санаторно-курортную организацию. В </w:t>
      </w:r>
      <w:hyperlink r:id="rId235">
        <w:r>
          <w:rPr>
            <w:color w:val="0000FF"/>
          </w:rPr>
          <w:t>таблице</w:t>
        </w:r>
      </w:hyperlink>
      <w:r>
        <w:t xml:space="preserve"> "Освобождение от работы" лечащим врачом санаторно-курортной организации: в </w:t>
      </w:r>
      <w:hyperlink r:id="rId236">
        <w:r>
          <w:rPr>
            <w:color w:val="0000FF"/>
          </w:rPr>
          <w:t>строке</w:t>
        </w:r>
      </w:hyperlink>
      <w:r>
        <w:t xml:space="preserve"> листка нетрудоспособности "Находился в стационаре" указываются сроки пребывания в санаторно-курортной организации, в графах "</w:t>
      </w:r>
      <w:hyperlink r:id="rId237">
        <w:r>
          <w:rPr>
            <w:color w:val="0000FF"/>
          </w:rPr>
          <w:t>С какого</w:t>
        </w:r>
      </w:hyperlink>
      <w:r>
        <w:t xml:space="preserve"> </w:t>
      </w:r>
      <w:proofErr w:type="gramStart"/>
      <w:r>
        <w:t>числа</w:t>
      </w:r>
      <w:proofErr w:type="gramEnd"/>
      <w:r>
        <w:t>" и "</w:t>
      </w:r>
      <w:hyperlink r:id="rId238">
        <w:r>
          <w:rPr>
            <w:color w:val="0000FF"/>
          </w:rPr>
          <w:t xml:space="preserve">По </w:t>
        </w:r>
        <w:proofErr w:type="gramStart"/>
        <w:r>
          <w:rPr>
            <w:color w:val="0000FF"/>
          </w:rPr>
          <w:t>какое</w:t>
        </w:r>
        <w:proofErr w:type="gramEnd"/>
      </w:hyperlink>
      <w:r>
        <w:t xml:space="preserve"> число" таблицы "Освобождение от работы" одной строкой указывается период санаторно-курортного лечения, не превышающий 24 календарных дня.</w:t>
      </w:r>
    </w:p>
    <w:p w:rsidR="00621E1B" w:rsidRDefault="00621E1B">
      <w:pPr>
        <w:pStyle w:val="ConsPlusNormal"/>
        <w:spacing w:before="220"/>
        <w:ind w:firstLine="540"/>
        <w:jc w:val="both"/>
      </w:pPr>
      <w:r>
        <w:t xml:space="preserve">При направлении на лечение в санаторно-курортную организацию непосредственно после оказания медицинской помощи в стационарных условиях в </w:t>
      </w:r>
      <w:hyperlink r:id="rId239">
        <w:r>
          <w:rPr>
            <w:color w:val="0000FF"/>
          </w:rPr>
          <w:t>строке</w:t>
        </w:r>
      </w:hyperlink>
      <w:r>
        <w:t xml:space="preserve"> листка нетрудоспособности "Иное" проставляется код "37". Продолжение листка нетрудоспособности оформляется в медицинской организации, направляющей гражданина на лечение.</w:t>
      </w:r>
    </w:p>
    <w:p w:rsidR="00621E1B" w:rsidRDefault="00621E1B">
      <w:pPr>
        <w:pStyle w:val="ConsPlusNormal"/>
        <w:spacing w:before="220"/>
        <w:ind w:firstLine="540"/>
        <w:jc w:val="both"/>
      </w:pPr>
      <w:r>
        <w:t xml:space="preserve">При этом в </w:t>
      </w:r>
      <w:hyperlink r:id="rId240">
        <w:r>
          <w:rPr>
            <w:color w:val="0000FF"/>
          </w:rPr>
          <w:t>строке</w:t>
        </w:r>
      </w:hyperlink>
      <w:r>
        <w:t xml:space="preserve"> </w:t>
      </w:r>
      <w:proofErr w:type="gramStart"/>
      <w:r>
        <w:t>листка</w:t>
      </w:r>
      <w:proofErr w:type="gramEnd"/>
      <w:r>
        <w:t xml:space="preserve"> нетрудоспособности "С </w:t>
      </w:r>
      <w:proofErr w:type="gramStart"/>
      <w:r>
        <w:t>какого</w:t>
      </w:r>
      <w:proofErr w:type="gramEnd"/>
      <w:r>
        <w:t xml:space="preserve"> числа" таблицы "Освобождение от работы" дата освобождения от работы в связи с лечением в санаторно-курортной организации указывается не позднее следующего дня за днем открытия данного листка нетрудоспособности медицинской организацией, направившей гражданина на лечение.</w:t>
      </w:r>
    </w:p>
    <w:p w:rsidR="00621E1B" w:rsidRDefault="00621E1B">
      <w:pPr>
        <w:pStyle w:val="ConsPlusNormal"/>
        <w:spacing w:before="220"/>
        <w:ind w:firstLine="540"/>
        <w:jc w:val="both"/>
      </w:pPr>
      <w:r>
        <w:t xml:space="preserve">Допускается выдача листка нетрудоспособности за период лечения в санаторно-курортной организации, не превышающий 24 </w:t>
      </w:r>
      <w:proofErr w:type="gramStart"/>
      <w:r>
        <w:t>календарных</w:t>
      </w:r>
      <w:proofErr w:type="gramEnd"/>
      <w:r>
        <w:t xml:space="preserve"> дня, медицинской организацией, направившей гражданина на лечение в санаторно-курортную организацию, по решению врачебной комиссии на основании документа, подтверждающего пребывание гражданина в данной санаторно-курортной организации.</w:t>
      </w:r>
    </w:p>
    <w:p w:rsidR="00621E1B" w:rsidRDefault="00621E1B">
      <w:pPr>
        <w:pStyle w:val="ConsPlusNormal"/>
        <w:spacing w:before="220"/>
        <w:ind w:firstLine="540"/>
        <w:jc w:val="both"/>
      </w:pPr>
      <w:r>
        <w:t xml:space="preserve">При направлении лиц, пострадавших в связи с тяжелым несчастным случаем на производстве, на медицинскую реабилитацию в период временной нетрудоспособности в графах </w:t>
      </w:r>
      <w:r>
        <w:lastRenderedPageBreak/>
        <w:t>листка нетрудоспособности "</w:t>
      </w:r>
      <w:hyperlink r:id="rId241">
        <w:r>
          <w:rPr>
            <w:color w:val="0000FF"/>
          </w:rPr>
          <w:t>С какого</w:t>
        </w:r>
      </w:hyperlink>
      <w:r>
        <w:t xml:space="preserve"> числа" и "</w:t>
      </w:r>
      <w:hyperlink r:id="rId242">
        <w:r>
          <w:rPr>
            <w:color w:val="0000FF"/>
          </w:rPr>
          <w:t>По какое</w:t>
        </w:r>
      </w:hyperlink>
      <w:r>
        <w:t xml:space="preserve"> число" таблицы "Освобождение от работы" листка нетрудоспособности одной строкой указывается период медицинской реабилитации, согласно направлению врачебной комиссии; в </w:t>
      </w:r>
      <w:hyperlink r:id="rId243">
        <w:r>
          <w:rPr>
            <w:color w:val="0000FF"/>
          </w:rPr>
          <w:t>строке</w:t>
        </w:r>
      </w:hyperlink>
      <w:r>
        <w:t xml:space="preserve"> листка нетрудоспособности "Находился в стационарных условиях" указываются сроки пребывания в медицинской организации, в которой осуществляется медицинская реабилитация, с учетом дней, необходимых для проезда к месту лечения и обратно.</w:t>
      </w:r>
    </w:p>
    <w:p w:rsidR="00621E1B" w:rsidRDefault="00621E1B">
      <w:pPr>
        <w:pStyle w:val="ConsPlusNormal"/>
        <w:spacing w:before="220"/>
        <w:ind w:firstLine="540"/>
        <w:jc w:val="both"/>
      </w:pPr>
      <w:r>
        <w:t>Листок нетрудоспособности подписывается лечащим врачом (фельдшером, зубным врачом) медицинской организации и председателем врачебной комиссии.</w:t>
      </w:r>
    </w:p>
    <w:p w:rsidR="00621E1B" w:rsidRDefault="00621E1B">
      <w:pPr>
        <w:pStyle w:val="ConsPlusNormal"/>
        <w:spacing w:before="220"/>
        <w:ind w:firstLine="540"/>
        <w:jc w:val="both"/>
      </w:pPr>
      <w:r>
        <w:t>В случаях выдачи листка нетрудоспособности на дни проведения сложных исследований, манипуляций, процедур в графах листка нетрудоспособности "</w:t>
      </w:r>
      <w:hyperlink r:id="rId244">
        <w:r>
          <w:rPr>
            <w:color w:val="0000FF"/>
          </w:rPr>
          <w:t>С какого</w:t>
        </w:r>
      </w:hyperlink>
      <w:r>
        <w:t xml:space="preserve"> </w:t>
      </w:r>
      <w:proofErr w:type="gramStart"/>
      <w:r>
        <w:t>числа</w:t>
      </w:r>
      <w:proofErr w:type="gramEnd"/>
      <w:r>
        <w:t>" и "</w:t>
      </w:r>
      <w:hyperlink r:id="rId245">
        <w:r>
          <w:rPr>
            <w:color w:val="0000FF"/>
          </w:rPr>
          <w:t xml:space="preserve">По </w:t>
        </w:r>
        <w:proofErr w:type="gramStart"/>
        <w:r>
          <w:rPr>
            <w:color w:val="0000FF"/>
          </w:rPr>
          <w:t>какое</w:t>
        </w:r>
        <w:proofErr w:type="gramEnd"/>
      </w:hyperlink>
      <w:r>
        <w:t xml:space="preserve"> число" таблицы "Освобождение от работы" проставляются соответственно даты начала и окончания дней проведения соответствующих исследований, манипуляций, процедур. При этом в случае оформления листка нетрудоспособности каждый новый период вносится в листок нетрудоспособности, являющийся продолжением.</w:t>
      </w:r>
    </w:p>
    <w:p w:rsidR="00621E1B" w:rsidRDefault="00621E1B">
      <w:pPr>
        <w:pStyle w:val="ConsPlusNormal"/>
        <w:spacing w:before="220"/>
        <w:ind w:firstLine="540"/>
        <w:jc w:val="both"/>
      </w:pPr>
      <w:r>
        <w:t>При проведении сложных исследований, манипуляций, процедур в течение одного дня в ячейках листка нетрудоспособности "</w:t>
      </w:r>
      <w:hyperlink r:id="rId246">
        <w:r>
          <w:rPr>
            <w:color w:val="0000FF"/>
          </w:rPr>
          <w:t>С какого</w:t>
        </w:r>
      </w:hyperlink>
      <w:r>
        <w:t xml:space="preserve"> </w:t>
      </w:r>
      <w:proofErr w:type="gramStart"/>
      <w:r>
        <w:t>числа</w:t>
      </w:r>
      <w:proofErr w:type="gramEnd"/>
      <w:r>
        <w:t>" и "</w:t>
      </w:r>
      <w:hyperlink r:id="rId247">
        <w:r>
          <w:rPr>
            <w:color w:val="0000FF"/>
          </w:rPr>
          <w:t xml:space="preserve">По </w:t>
        </w:r>
        <w:proofErr w:type="gramStart"/>
        <w:r>
          <w:rPr>
            <w:color w:val="0000FF"/>
          </w:rPr>
          <w:t>какое</w:t>
        </w:r>
        <w:proofErr w:type="gramEnd"/>
      </w:hyperlink>
      <w:r>
        <w:t xml:space="preserve"> число" указывается одна и та же дата. Последующий день (дни) проведения соответствующих исследований, манипуляций, процедур указывается аналогично до завершения проводимых исследований, манипуляций, процедур.</w:t>
      </w:r>
    </w:p>
    <w:p w:rsidR="00621E1B" w:rsidRDefault="00621E1B">
      <w:pPr>
        <w:pStyle w:val="ConsPlusNormal"/>
        <w:spacing w:before="220"/>
        <w:ind w:firstLine="540"/>
        <w:jc w:val="both"/>
      </w:pPr>
      <w:r>
        <w:t xml:space="preserve">В случаях оформления листка нетрудоспособности при проведении сложных исследований, манипуляций, процедур в </w:t>
      </w:r>
      <w:hyperlink r:id="rId248">
        <w:r>
          <w:rPr>
            <w:color w:val="0000FF"/>
          </w:rPr>
          <w:t>строке</w:t>
        </w:r>
      </w:hyperlink>
      <w:r>
        <w:t xml:space="preserve"> листка нетрудоспособности "Причина нетрудоспособности" проставляется код "10";</w:t>
      </w:r>
    </w:p>
    <w:p w:rsidR="00621E1B" w:rsidRDefault="00621E1B">
      <w:pPr>
        <w:pStyle w:val="ConsPlusNormal"/>
        <w:spacing w:before="220"/>
        <w:ind w:firstLine="540"/>
        <w:jc w:val="both"/>
      </w:pPr>
      <w:proofErr w:type="gramStart"/>
      <w:r>
        <w:t>в графах листка нетрудоспособности "</w:t>
      </w:r>
      <w:hyperlink r:id="rId249">
        <w:r>
          <w:rPr>
            <w:color w:val="0000FF"/>
          </w:rPr>
          <w:t>Должность</w:t>
        </w:r>
      </w:hyperlink>
      <w:r>
        <w:t xml:space="preserve"> врача" и "</w:t>
      </w:r>
      <w:hyperlink r:id="rId250">
        <w:r>
          <w:rPr>
            <w:color w:val="0000FF"/>
          </w:rPr>
          <w:t>Фамилия</w:t>
        </w:r>
      </w:hyperlink>
      <w:r>
        <w:t xml:space="preserve"> и инициалы врача (фельдшера, зубного врача)" таблицы "Освобождение от работы" указываются должность лечащего врача (фельдшера, зубного врача), его фамилия и инициалы (с пробелом в одну ячейку между фамилией и инициалами врача), а в случаях, рассматриваемых врачебной комиссией, председатель врачебной комиссии и указываются его фамилия и инициалы.</w:t>
      </w:r>
      <w:proofErr w:type="gramEnd"/>
    </w:p>
    <w:p w:rsidR="00621E1B" w:rsidRDefault="00621E1B">
      <w:pPr>
        <w:pStyle w:val="ConsPlusNormal"/>
        <w:spacing w:before="220"/>
        <w:ind w:firstLine="540"/>
        <w:jc w:val="both"/>
      </w:pPr>
      <w:proofErr w:type="gramStart"/>
      <w:r>
        <w:t xml:space="preserve">в </w:t>
      </w:r>
      <w:hyperlink r:id="rId251">
        <w:r>
          <w:rPr>
            <w:color w:val="0000FF"/>
          </w:rPr>
          <w:t>графе</w:t>
        </w:r>
      </w:hyperlink>
      <w:r>
        <w:t xml:space="preserve"> листка нетрудоспособности "Подпись врача (фельдшера, зубного врача)" таблицы "Освобождение от работы" - ставится подпись лечащего врача (фельдшера, зубного врача), а в случаях, рассматриваемых врачебной комиссией - подпись председателя врачебной комиссии.</w:t>
      </w:r>
      <w:proofErr w:type="gramEnd"/>
    </w:p>
    <w:p w:rsidR="00621E1B" w:rsidRDefault="00621E1B">
      <w:pPr>
        <w:pStyle w:val="ConsPlusNormal"/>
        <w:spacing w:before="220"/>
        <w:ind w:firstLine="540"/>
        <w:jc w:val="both"/>
      </w:pPr>
      <w:r>
        <w:t xml:space="preserve">82. В </w:t>
      </w:r>
      <w:hyperlink r:id="rId252">
        <w:r>
          <w:rPr>
            <w:color w:val="0000FF"/>
          </w:rPr>
          <w:t>строке</w:t>
        </w:r>
      </w:hyperlink>
      <w:r>
        <w:t xml:space="preserve"> листка нетрудоспособности "Приступить к работе" в ячейках "с </w:t>
      </w:r>
      <w:r>
        <w:rPr>
          <w:noProof/>
          <w:position w:val="-9"/>
        </w:rPr>
        <w:drawing>
          <wp:inline distT="0" distB="0" distL="0" distR="0">
            <wp:extent cx="154051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1540510" cy="262255"/>
                    </a:xfrm>
                    <a:prstGeom prst="rect">
                      <a:avLst/>
                    </a:prstGeom>
                    <a:noFill/>
                    <a:ln>
                      <a:noFill/>
                    </a:ln>
                  </pic:spPr>
                </pic:pic>
              </a:graphicData>
            </a:graphic>
          </wp:inline>
        </w:drawing>
      </w:r>
      <w:r>
        <w:t xml:space="preserve">" указывается дата восстановления трудоспособности со следующего дня после осмотра и признания гражданина </w:t>
      </w:r>
      <w:proofErr w:type="gramStart"/>
      <w:r>
        <w:t>трудоспособным</w:t>
      </w:r>
      <w:proofErr w:type="gramEnd"/>
      <w:r>
        <w:t>.</w:t>
      </w:r>
    </w:p>
    <w:p w:rsidR="00621E1B" w:rsidRDefault="00621E1B">
      <w:pPr>
        <w:pStyle w:val="ConsPlusNormal"/>
        <w:spacing w:before="220"/>
        <w:ind w:firstLine="540"/>
        <w:jc w:val="both"/>
      </w:pPr>
      <w:r>
        <w:t xml:space="preserve">В </w:t>
      </w:r>
      <w:hyperlink r:id="rId254">
        <w:r>
          <w:rPr>
            <w:color w:val="0000FF"/>
          </w:rPr>
          <w:t>строке</w:t>
        </w:r>
      </w:hyperlink>
      <w:r>
        <w:t xml:space="preserve"> "Иное: </w:t>
      </w:r>
      <w:r>
        <w:rPr>
          <w:noProof/>
          <w:position w:val="-9"/>
        </w:rPr>
        <w:drawing>
          <wp:inline distT="0" distB="0" distL="0" distR="0">
            <wp:extent cx="346075"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указывается следующий двухзначный код:</w:t>
      </w:r>
    </w:p>
    <w:p w:rsidR="00621E1B" w:rsidRDefault="00621E1B">
      <w:pPr>
        <w:pStyle w:val="ConsPlusNormal"/>
        <w:spacing w:before="220"/>
        <w:ind w:firstLine="540"/>
        <w:jc w:val="both"/>
      </w:pPr>
      <w:r>
        <w:t xml:space="preserve">31 - в случае, если гражданин </w:t>
      </w:r>
      <w:proofErr w:type="gramStart"/>
      <w:r>
        <w:t>продолжает болеть и ему выдают</w:t>
      </w:r>
      <w:proofErr w:type="gramEnd"/>
      <w:r>
        <w:t xml:space="preserve"> новый листок нетрудоспособности (продолжение);</w:t>
      </w:r>
    </w:p>
    <w:p w:rsidR="00621E1B" w:rsidRDefault="00621E1B">
      <w:pPr>
        <w:pStyle w:val="ConsPlusNormal"/>
        <w:spacing w:before="220"/>
        <w:ind w:firstLine="540"/>
        <w:jc w:val="both"/>
      </w:pPr>
      <w:r>
        <w:t>32 - при установлении инвалидности (степени утраты профессиональной трудоспособности в результате несчастных случаев на производстве и профессиональных заболеваний);</w:t>
      </w:r>
    </w:p>
    <w:p w:rsidR="00621E1B" w:rsidRDefault="00621E1B">
      <w:pPr>
        <w:pStyle w:val="ConsPlusNormal"/>
        <w:spacing w:before="220"/>
        <w:ind w:firstLine="540"/>
        <w:jc w:val="both"/>
      </w:pPr>
      <w:r>
        <w:t>33 - при изменении группы инвалидности;</w:t>
      </w:r>
    </w:p>
    <w:p w:rsidR="00621E1B" w:rsidRDefault="00621E1B">
      <w:pPr>
        <w:pStyle w:val="ConsPlusNormal"/>
        <w:spacing w:before="220"/>
        <w:ind w:firstLine="540"/>
        <w:jc w:val="both"/>
      </w:pPr>
      <w:r>
        <w:t>34 - в случае смерти;</w:t>
      </w:r>
    </w:p>
    <w:p w:rsidR="00621E1B" w:rsidRDefault="00621E1B">
      <w:pPr>
        <w:pStyle w:val="ConsPlusNormal"/>
        <w:spacing w:before="220"/>
        <w:ind w:firstLine="540"/>
        <w:jc w:val="both"/>
      </w:pPr>
      <w:r>
        <w:t xml:space="preserve">35 - в случае отказа от проведения </w:t>
      </w:r>
      <w:proofErr w:type="gramStart"/>
      <w:r>
        <w:t>медико-социальной</w:t>
      </w:r>
      <w:proofErr w:type="gramEnd"/>
      <w:r>
        <w:t xml:space="preserve"> экспертизы;</w:t>
      </w:r>
    </w:p>
    <w:p w:rsidR="00621E1B" w:rsidRDefault="00621E1B">
      <w:pPr>
        <w:pStyle w:val="ConsPlusNormal"/>
        <w:spacing w:before="220"/>
        <w:ind w:firstLine="540"/>
        <w:jc w:val="both"/>
      </w:pPr>
      <w:r>
        <w:lastRenderedPageBreak/>
        <w:t>36 - в случае, когда гражданин после выдачи или продления листка нетрудоспособности на прием не являлся, а при очередном посещении признан трудоспособным;</w:t>
      </w:r>
    </w:p>
    <w:p w:rsidR="00621E1B" w:rsidRDefault="00621E1B">
      <w:pPr>
        <w:pStyle w:val="ConsPlusNormal"/>
        <w:spacing w:before="220"/>
        <w:ind w:firstLine="540"/>
        <w:jc w:val="both"/>
      </w:pPr>
      <w:r>
        <w:t>37 - в случае направления на лечение непосредственно после оказания медицинской помощи в стационарных условиях.</w:t>
      </w:r>
    </w:p>
    <w:p w:rsidR="00621E1B" w:rsidRDefault="00621E1B">
      <w:pPr>
        <w:pStyle w:val="ConsPlusNormal"/>
        <w:spacing w:before="220"/>
        <w:ind w:firstLine="540"/>
        <w:jc w:val="both"/>
      </w:pPr>
      <w:r>
        <w:t xml:space="preserve">Вслед за двухзначным кодом, проставляемым в </w:t>
      </w:r>
      <w:hyperlink r:id="rId256">
        <w:r>
          <w:rPr>
            <w:color w:val="0000FF"/>
          </w:rPr>
          <w:t>строке</w:t>
        </w:r>
      </w:hyperlink>
      <w:r>
        <w:t xml:space="preserve"> "Иное</w:t>
      </w:r>
      <w:proofErr w:type="gramStart"/>
      <w:r>
        <w:t xml:space="preserve">: </w:t>
      </w:r>
      <w:r>
        <w:rPr>
          <w:noProof/>
          <w:position w:val="-9"/>
        </w:rPr>
        <w:drawing>
          <wp:inline distT="0" distB="0" distL="0" distR="0">
            <wp:extent cx="346075"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w:t>
      </w:r>
      <w:proofErr w:type="gramEnd"/>
      <w:r>
        <w:t>в ячейках "</w:t>
      </w:r>
      <w:r>
        <w:rPr>
          <w:noProof/>
          <w:position w:val="-9"/>
        </w:rPr>
        <w:drawing>
          <wp:inline distT="0" distB="0" distL="0" distR="0">
            <wp:extent cx="154051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1540510" cy="262255"/>
                    </a:xfrm>
                    <a:prstGeom prst="rect">
                      <a:avLst/>
                    </a:prstGeom>
                    <a:noFill/>
                    <a:ln>
                      <a:noFill/>
                    </a:ln>
                  </pic:spPr>
                </pic:pic>
              </a:graphicData>
            </a:graphic>
          </wp:inline>
        </w:drawing>
      </w:r>
      <w:r>
        <w:t xml:space="preserve">" для кодов 32, 33, 34 и 36 проставляется также дата установления инвалидности (дата определения степени утраты профессиональной трудоспособности в результате несчастных случаев на производстве и профессиональных заболеваний), изменения группы инвалидности, дата смерти гражданина, дата явки трудоспособным. Лицом, выдавшим листок нетрудоспособности, при закрытии листка нетрудоспособности пустые строки </w:t>
      </w:r>
      <w:hyperlink r:id="rId257">
        <w:r>
          <w:rPr>
            <w:color w:val="0000FF"/>
          </w:rPr>
          <w:t>таблицы</w:t>
        </w:r>
      </w:hyperlink>
      <w:r>
        <w:t xml:space="preserve"> "Освобождение от работы" прочеркиваются одной горизонтальной линией.</w:t>
      </w:r>
    </w:p>
    <w:p w:rsidR="00621E1B" w:rsidRDefault="00621E1B">
      <w:pPr>
        <w:pStyle w:val="ConsPlusNormal"/>
        <w:spacing w:before="220"/>
        <w:ind w:firstLine="540"/>
        <w:jc w:val="both"/>
      </w:pPr>
      <w:r>
        <w:t xml:space="preserve">83. В </w:t>
      </w:r>
      <w:hyperlink r:id="rId258">
        <w:r>
          <w:rPr>
            <w:color w:val="0000FF"/>
          </w:rPr>
          <w:t>строке</w:t>
        </w:r>
      </w:hyperlink>
      <w:r>
        <w:t xml:space="preserve"> листка нетрудоспособности "Выдан листок (продолжение) N" указывается номер листка нетрудоспособности, выданного в продолжение.</w:t>
      </w:r>
    </w:p>
    <w:p w:rsidR="00621E1B" w:rsidRDefault="00621E1B">
      <w:pPr>
        <w:pStyle w:val="ConsPlusNormal"/>
        <w:spacing w:before="220"/>
        <w:ind w:firstLine="540"/>
        <w:jc w:val="both"/>
      </w:pPr>
      <w:r>
        <w:t xml:space="preserve">84. </w:t>
      </w:r>
      <w:proofErr w:type="gramStart"/>
      <w:r>
        <w:t xml:space="preserve">В </w:t>
      </w:r>
      <w:hyperlink r:id="rId259">
        <w:r>
          <w:rPr>
            <w:color w:val="0000FF"/>
          </w:rPr>
          <w:t>поле</w:t>
        </w:r>
      </w:hyperlink>
      <w:r>
        <w:t xml:space="preserve"> листка нетрудоспособности "Подпись врача (фельдшера, зубного врача)" ставится подпись лечащего врача (фельдшера, зубного врача), закрывающего (продлевающего) листок нетрудоспособности.</w:t>
      </w:r>
      <w:proofErr w:type="gramEnd"/>
    </w:p>
    <w:p w:rsidR="00621E1B" w:rsidRDefault="00621E1B">
      <w:pPr>
        <w:pStyle w:val="ConsPlusNormal"/>
        <w:spacing w:before="220"/>
        <w:ind w:firstLine="540"/>
        <w:jc w:val="both"/>
      </w:pPr>
      <w:r>
        <w:t xml:space="preserve">85. </w:t>
      </w:r>
      <w:hyperlink r:id="rId260">
        <w:r>
          <w:rPr>
            <w:color w:val="0000FF"/>
          </w:rPr>
          <w:t>Раздел</w:t>
        </w:r>
      </w:hyperlink>
      <w:r>
        <w:t xml:space="preserve"> листка нетрудоспособности "ЗАПОЛНЯЕТСЯ СТРАХОВАТЕЛЕМ" заполняется страхователем гражданина.</w:t>
      </w:r>
    </w:p>
    <w:p w:rsidR="00621E1B" w:rsidRDefault="00621E1B">
      <w:pPr>
        <w:pStyle w:val="ConsPlusNormal"/>
        <w:spacing w:before="220"/>
        <w:ind w:firstLine="540"/>
        <w:jc w:val="both"/>
      </w:pPr>
      <w:r>
        <w:t xml:space="preserve">Для исправления ошибок, допущенных в </w:t>
      </w:r>
      <w:hyperlink r:id="rId261">
        <w:r>
          <w:rPr>
            <w:color w:val="0000FF"/>
          </w:rPr>
          <w:t>разделе</w:t>
        </w:r>
      </w:hyperlink>
      <w:r>
        <w:t xml:space="preserve"> "ЗАПОЛНЯЕТСЯ СТРАХОВАТЕЛЕМ" при заполнении листка нетрудоспособности, ошибочная запись аккуратно зачеркивается, правильная запись взамен ошибочной вносится на оборотную сторону бланка листка нетрудоспособности, подтверждается записью "</w:t>
      </w:r>
      <w:proofErr w:type="gramStart"/>
      <w:r>
        <w:t>исправленному</w:t>
      </w:r>
      <w:proofErr w:type="gramEnd"/>
      <w:r>
        <w:t xml:space="preserve"> верить", подписью и печатью страхователя (печать проставляется при ее наличии). Не допускается исправление ошибок с помощью корректирующего или иного аналогичного средства.</w:t>
      </w:r>
    </w:p>
    <w:p w:rsidR="00621E1B" w:rsidRDefault="00621E1B">
      <w:pPr>
        <w:pStyle w:val="ConsPlusNormal"/>
        <w:spacing w:before="220"/>
        <w:ind w:firstLine="540"/>
        <w:jc w:val="both"/>
      </w:pPr>
      <w:r>
        <w:t xml:space="preserve">86. При заполнении </w:t>
      </w:r>
      <w:hyperlink r:id="rId262">
        <w:r>
          <w:rPr>
            <w:color w:val="0000FF"/>
          </w:rPr>
          <w:t>раздела</w:t>
        </w:r>
      </w:hyperlink>
      <w:r>
        <w:t xml:space="preserve"> "ЗАПОЛНЯЕТСЯ СТРАХОВАТЕЛЕМ":</w:t>
      </w:r>
    </w:p>
    <w:p w:rsidR="00621E1B" w:rsidRDefault="00621E1B">
      <w:pPr>
        <w:pStyle w:val="ConsPlusNormal"/>
        <w:spacing w:before="220"/>
        <w:ind w:firstLine="540"/>
        <w:jc w:val="both"/>
      </w:pPr>
      <w:proofErr w:type="gramStart"/>
      <w:r>
        <w:t xml:space="preserve">в </w:t>
      </w:r>
      <w:hyperlink r:id="rId263">
        <w:r>
          <w:rPr>
            <w:color w:val="0000FF"/>
          </w:rPr>
          <w:t>строке</w:t>
        </w:r>
      </w:hyperlink>
      <w:r>
        <w:t xml:space="preserve"> листка нетрудоспособности "(место работы - наименование организации)" указывается полное или сокращенное наименование организации (обособленного подразделения); фамилия, имя, отчество (при наличии) страхователя - физического лица (если заполняется листок нетрудоспособности, то с пробелами в одну ячейку);</w:t>
      </w:r>
      <w:proofErr w:type="gramEnd"/>
    </w:p>
    <w:p w:rsidR="00621E1B" w:rsidRDefault="00621E1B">
      <w:pPr>
        <w:pStyle w:val="ConsPlusNormal"/>
        <w:spacing w:before="220"/>
        <w:ind w:firstLine="540"/>
        <w:jc w:val="both"/>
      </w:pPr>
      <w:r>
        <w:t xml:space="preserve">в </w:t>
      </w:r>
      <w:hyperlink r:id="rId264">
        <w:r>
          <w:rPr>
            <w:color w:val="0000FF"/>
          </w:rPr>
          <w:t>строке</w:t>
        </w:r>
      </w:hyperlink>
      <w:r>
        <w:t xml:space="preserve"> листка нетрудоспособности "Основное </w:t>
      </w:r>
      <w:r>
        <w:rPr>
          <w:noProof/>
          <w:position w:val="-9"/>
        </w:rPr>
        <w:drawing>
          <wp:inline distT="0" distB="0" distL="0" distR="0">
            <wp:extent cx="19939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делается отметка "V" в случае, если листок нетрудоспособности представлен по основному месту работы;</w:t>
      </w:r>
    </w:p>
    <w:p w:rsidR="00621E1B" w:rsidRDefault="00621E1B">
      <w:pPr>
        <w:pStyle w:val="ConsPlusNormal"/>
        <w:spacing w:before="220"/>
        <w:ind w:firstLine="540"/>
        <w:jc w:val="both"/>
      </w:pPr>
      <w:r>
        <w:t xml:space="preserve">в </w:t>
      </w:r>
      <w:hyperlink r:id="rId265">
        <w:r>
          <w:rPr>
            <w:color w:val="0000FF"/>
          </w:rPr>
          <w:t>строке</w:t>
        </w:r>
      </w:hyperlink>
      <w:r>
        <w:t xml:space="preserve"> листка нетрудоспособности "По совместительству </w:t>
      </w:r>
      <w:r>
        <w:rPr>
          <w:noProof/>
          <w:position w:val="-9"/>
        </w:rPr>
        <w:drawing>
          <wp:inline distT="0" distB="0" distL="0" distR="0">
            <wp:extent cx="19939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делается отметка "V" в случае, если листок нетрудоспособности представлен по месту работы по внешнему совместительству;</w:t>
      </w:r>
    </w:p>
    <w:p w:rsidR="00621E1B" w:rsidRDefault="00621E1B">
      <w:pPr>
        <w:pStyle w:val="ConsPlusNormal"/>
        <w:spacing w:before="220"/>
        <w:ind w:firstLine="540"/>
        <w:jc w:val="both"/>
      </w:pPr>
      <w:r>
        <w:t xml:space="preserve">в </w:t>
      </w:r>
      <w:hyperlink r:id="rId266">
        <w:r>
          <w:rPr>
            <w:color w:val="0000FF"/>
          </w:rPr>
          <w:t>строке</w:t>
        </w:r>
      </w:hyperlink>
      <w:r>
        <w:t xml:space="preserve"> листка нетрудоспособности "Регистрационный N" проставляется регистрационный номер, указанный в извещении (уведомлении) страхователя (далее - Извещение), которое выдается при его регистрации в территориальном органе Фонда пенсионного и социального страхования Российской Федерации (далее - территориальный орган Фонда);</w:t>
      </w:r>
    </w:p>
    <w:p w:rsidR="00621E1B" w:rsidRDefault="00621E1B">
      <w:pPr>
        <w:pStyle w:val="ConsPlusNormal"/>
        <w:jc w:val="both"/>
      </w:pPr>
      <w:r>
        <w:t xml:space="preserve">(в ред. </w:t>
      </w:r>
      <w:hyperlink r:id="rId267">
        <w:r>
          <w:rPr>
            <w:color w:val="0000FF"/>
          </w:rPr>
          <w:t>Приказа</w:t>
        </w:r>
      </w:hyperlink>
      <w:r>
        <w:t xml:space="preserve"> Минздрава России от 13.12.2022 N 790н)</w:t>
      </w:r>
    </w:p>
    <w:p w:rsidR="00621E1B" w:rsidRDefault="00621E1B">
      <w:pPr>
        <w:pStyle w:val="ConsPlusNormal"/>
        <w:spacing w:before="220"/>
        <w:ind w:firstLine="540"/>
        <w:jc w:val="both"/>
      </w:pPr>
      <w:r>
        <w:t xml:space="preserve">в </w:t>
      </w:r>
      <w:hyperlink r:id="rId268">
        <w:r>
          <w:rPr>
            <w:color w:val="0000FF"/>
          </w:rPr>
          <w:t>строке</w:t>
        </w:r>
      </w:hyperlink>
      <w:r>
        <w:t xml:space="preserve"> листка нетрудоспособности "код подчиненности" проставляется код в соответствии с Извещением, состоящий из пяти цифр, указывающий на территориальный орган Фонда, в котором страхователь зарегистрирован в текущий день;</w:t>
      </w:r>
    </w:p>
    <w:p w:rsidR="00621E1B" w:rsidRDefault="00621E1B">
      <w:pPr>
        <w:pStyle w:val="ConsPlusNormal"/>
        <w:spacing w:before="220"/>
        <w:ind w:firstLine="540"/>
        <w:jc w:val="both"/>
      </w:pPr>
      <w:proofErr w:type="gramStart"/>
      <w:r>
        <w:lastRenderedPageBreak/>
        <w:t xml:space="preserve">в </w:t>
      </w:r>
      <w:hyperlink r:id="rId269">
        <w:r>
          <w:rPr>
            <w:color w:val="0000FF"/>
          </w:rPr>
          <w:t>строке</w:t>
        </w:r>
      </w:hyperlink>
      <w:r>
        <w:t xml:space="preserve"> листка нетрудоспособности "ИНН нетрудоспособного (при наличии)" может указываться идентификационный номер налогоплательщика гражданина, имеющего право на получение пособия по временной нетрудоспособности, который проставляется из документа, подтверждающего постановку данного физического лица на налоговый учет в налоговом органе.</w:t>
      </w:r>
      <w:proofErr w:type="gramEnd"/>
      <w:r>
        <w:t xml:space="preserve"> Для получателей пособия по беременности и родам данная строка не заполняется;</w:t>
      </w:r>
    </w:p>
    <w:p w:rsidR="00621E1B" w:rsidRDefault="00621E1B">
      <w:pPr>
        <w:pStyle w:val="ConsPlusNormal"/>
        <w:spacing w:before="220"/>
        <w:ind w:firstLine="540"/>
        <w:jc w:val="both"/>
      </w:pPr>
      <w:r>
        <w:t xml:space="preserve">в </w:t>
      </w:r>
      <w:hyperlink r:id="rId270">
        <w:r>
          <w:rPr>
            <w:color w:val="0000FF"/>
          </w:rPr>
          <w:t>строке</w:t>
        </w:r>
      </w:hyperlink>
      <w:r>
        <w:t xml:space="preserve"> листка нетрудоспособности "СНИЛС" указывается СНИЛС получателя пособия по временной нетрудоспособности и по беременности и родам.</w:t>
      </w:r>
    </w:p>
    <w:p w:rsidR="00621E1B" w:rsidRDefault="00621E1B">
      <w:pPr>
        <w:pStyle w:val="ConsPlusNormal"/>
        <w:spacing w:before="220"/>
        <w:ind w:firstLine="540"/>
        <w:jc w:val="both"/>
      </w:pPr>
      <w:r>
        <w:t xml:space="preserve">В </w:t>
      </w:r>
      <w:hyperlink r:id="rId271">
        <w:r>
          <w:rPr>
            <w:color w:val="0000FF"/>
          </w:rPr>
          <w:t>строке</w:t>
        </w:r>
      </w:hyperlink>
      <w:r>
        <w:t xml:space="preserve"> листка нетрудоспособности "Условия исчисления" указывается соответствующий двухзначный код (при необходимости несколько кодов):</w:t>
      </w:r>
    </w:p>
    <w:p w:rsidR="00621E1B" w:rsidRDefault="00621E1B">
      <w:pPr>
        <w:pStyle w:val="ConsPlusNormal"/>
        <w:spacing w:before="220"/>
        <w:ind w:firstLine="540"/>
        <w:jc w:val="both"/>
      </w:pPr>
      <w:r>
        <w:t>43 - в случае, если получатель пособия относится к категории лиц, подвергшихся воздействию радиации, имеющих в соответствии с законодательством Российской Федерации право на льготы при назначении и исчислении пособий по временной нетрудоспособности, по беременности и родам;</w:t>
      </w:r>
    </w:p>
    <w:p w:rsidR="00621E1B" w:rsidRDefault="00621E1B">
      <w:pPr>
        <w:pStyle w:val="ConsPlusNormal"/>
        <w:spacing w:before="220"/>
        <w:ind w:firstLine="540"/>
        <w:jc w:val="both"/>
      </w:pPr>
      <w:r>
        <w:t>44 - в случае, если получатель пособия приступил к работе в районах Крайнего Севера и приравненных к ним местностях до 2007 года и продолжает работать в этих местностях &lt;36&gt;;</w:t>
      </w:r>
    </w:p>
    <w:p w:rsidR="00621E1B" w:rsidRDefault="00621E1B">
      <w:pPr>
        <w:pStyle w:val="ConsPlusNormal"/>
        <w:spacing w:before="220"/>
        <w:ind w:firstLine="540"/>
        <w:jc w:val="both"/>
      </w:pPr>
      <w:r>
        <w:t>--------------------------------</w:t>
      </w:r>
    </w:p>
    <w:p w:rsidR="00621E1B" w:rsidRDefault="00621E1B">
      <w:pPr>
        <w:pStyle w:val="ConsPlusNormal"/>
        <w:spacing w:before="220"/>
        <w:ind w:firstLine="540"/>
        <w:jc w:val="both"/>
      </w:pPr>
      <w:r>
        <w:t xml:space="preserve">&lt;36&gt; </w:t>
      </w:r>
      <w:hyperlink r:id="rId272">
        <w:r>
          <w:rPr>
            <w:color w:val="0000FF"/>
          </w:rPr>
          <w:t>Часть 1 статьи 17</w:t>
        </w:r>
      </w:hyperlink>
      <w:r>
        <w:t xml:space="preserve"> Федерального закона N 255-ФЗ (Собрание законодательства Российской Федерации, 2007, N 1, ст. 18).</w:t>
      </w:r>
    </w:p>
    <w:p w:rsidR="00621E1B" w:rsidRDefault="00621E1B">
      <w:pPr>
        <w:pStyle w:val="ConsPlusNormal"/>
        <w:jc w:val="both"/>
      </w:pPr>
    </w:p>
    <w:p w:rsidR="00621E1B" w:rsidRDefault="00621E1B">
      <w:pPr>
        <w:pStyle w:val="ConsPlusNormal"/>
        <w:ind w:firstLine="540"/>
        <w:jc w:val="both"/>
      </w:pPr>
      <w:r>
        <w:t>45 - в случае, если получатель пособия имеет инвалидность;</w:t>
      </w:r>
    </w:p>
    <w:p w:rsidR="00621E1B" w:rsidRDefault="00621E1B">
      <w:pPr>
        <w:pStyle w:val="ConsPlusNormal"/>
        <w:spacing w:before="220"/>
        <w:ind w:firstLine="540"/>
        <w:jc w:val="both"/>
      </w:pPr>
      <w:r>
        <w:t xml:space="preserve">46 - в случае, если с получателем пособия заключен трудовой договор (служебный контракт) на срок менее шести месяцев. </w:t>
      </w:r>
      <w:proofErr w:type="gramStart"/>
      <w:r>
        <w:t xml:space="preserve">Данный код не проставляется в случае указания кода "11" в </w:t>
      </w:r>
      <w:hyperlink r:id="rId273">
        <w:r>
          <w:rPr>
            <w:color w:val="0000FF"/>
          </w:rPr>
          <w:t>строке</w:t>
        </w:r>
      </w:hyperlink>
      <w:r>
        <w:t xml:space="preserve"> листка нетрудоспособности "Причина нетрудоспособности";</w:t>
      </w:r>
      <w:proofErr w:type="gramEnd"/>
    </w:p>
    <w:p w:rsidR="00621E1B" w:rsidRDefault="00621E1B">
      <w:pPr>
        <w:pStyle w:val="ConsPlusNormal"/>
        <w:spacing w:before="220"/>
        <w:ind w:firstLine="540"/>
        <w:jc w:val="both"/>
      </w:pPr>
      <w:r>
        <w:t>47 - в случае, если заболевание или травма наступили в течение 30 календарных дней со дня прекращения работы по трудовому договору, осуществления служебной или иной деятельности, в течение которых лицо подлежит обязательному социальному страхованию на случай временной нетрудоспособности и в связи с материнством;</w:t>
      </w:r>
    </w:p>
    <w:p w:rsidR="00621E1B" w:rsidRDefault="00621E1B">
      <w:pPr>
        <w:pStyle w:val="ConsPlusNormal"/>
        <w:spacing w:before="220"/>
        <w:ind w:firstLine="540"/>
        <w:jc w:val="both"/>
      </w:pPr>
      <w:r>
        <w:t xml:space="preserve">48 - при уважительной причине нарушения условий оказания медицинской помощи (в случае если в </w:t>
      </w:r>
      <w:hyperlink r:id="rId274">
        <w:r>
          <w:rPr>
            <w:color w:val="0000FF"/>
          </w:rPr>
          <w:t>строке</w:t>
        </w:r>
      </w:hyperlink>
      <w:r>
        <w:t xml:space="preserve"> листка нетрудоспособности "Отметки о нарушении условий оказания медицинской помощи" проставлен соответствующий код);</w:t>
      </w:r>
    </w:p>
    <w:p w:rsidR="00621E1B" w:rsidRDefault="00621E1B">
      <w:pPr>
        <w:pStyle w:val="ConsPlusNormal"/>
        <w:spacing w:before="220"/>
        <w:ind w:firstLine="540"/>
        <w:jc w:val="both"/>
      </w:pPr>
      <w:r>
        <w:t xml:space="preserve">50 - в случае, если продолжительность заболевания или травмы превышает пять месяцев в календарном году - для получателей пособия, имеющих инвалидность на день наступления страхового случая. Данный код не проставляется в случае указания кода "11" в </w:t>
      </w:r>
      <w:hyperlink r:id="rId275">
        <w:r>
          <w:rPr>
            <w:color w:val="0000FF"/>
          </w:rPr>
          <w:t>строке</w:t>
        </w:r>
      </w:hyperlink>
      <w:r>
        <w:t xml:space="preserve"> листка нетрудоспособности "Причина нетрудоспособности";</w:t>
      </w:r>
    </w:p>
    <w:p w:rsidR="00621E1B" w:rsidRDefault="00621E1B">
      <w:pPr>
        <w:pStyle w:val="ConsPlusNormal"/>
        <w:spacing w:before="220"/>
        <w:ind w:firstLine="540"/>
        <w:jc w:val="both"/>
      </w:pPr>
      <w:r>
        <w:t xml:space="preserve">51 - в случае, указанном в </w:t>
      </w:r>
      <w:hyperlink r:id="rId276">
        <w:r>
          <w:rPr>
            <w:color w:val="0000FF"/>
          </w:rPr>
          <w:t>части 1.1 статьи 14</w:t>
        </w:r>
      </w:hyperlink>
      <w:r>
        <w:t xml:space="preserve"> Федерального закона N 255-ФЗ &lt;37&gt;, когда получатель пособия на день наступления страхового случая работает на условиях неполного рабочего времени (неполной рабочей недели, неполного рабочего дня);</w:t>
      </w:r>
    </w:p>
    <w:p w:rsidR="00621E1B" w:rsidRDefault="00621E1B">
      <w:pPr>
        <w:pStyle w:val="ConsPlusNormal"/>
        <w:spacing w:before="220"/>
        <w:ind w:firstLine="540"/>
        <w:jc w:val="both"/>
      </w:pPr>
      <w:r>
        <w:t>--------------------------------</w:t>
      </w:r>
    </w:p>
    <w:p w:rsidR="00621E1B" w:rsidRDefault="00621E1B">
      <w:pPr>
        <w:pStyle w:val="ConsPlusNormal"/>
        <w:spacing w:before="220"/>
        <w:ind w:firstLine="540"/>
        <w:jc w:val="both"/>
      </w:pPr>
      <w:r>
        <w:t>&lt;37&gt; Собрание законодательства Российской Федерации, 2007, N 1, ст. 18; 2021, N 18, ст. 3070.</w:t>
      </w:r>
    </w:p>
    <w:p w:rsidR="00621E1B" w:rsidRDefault="00621E1B">
      <w:pPr>
        <w:pStyle w:val="ConsPlusNormal"/>
        <w:jc w:val="both"/>
      </w:pPr>
    </w:p>
    <w:p w:rsidR="00621E1B" w:rsidRDefault="00621E1B">
      <w:pPr>
        <w:pStyle w:val="ConsPlusNormal"/>
        <w:ind w:firstLine="540"/>
        <w:jc w:val="both"/>
      </w:pPr>
      <w:r>
        <w:t xml:space="preserve">в </w:t>
      </w:r>
      <w:hyperlink r:id="rId277">
        <w:r>
          <w:rPr>
            <w:color w:val="0000FF"/>
          </w:rPr>
          <w:t>строке</w:t>
        </w:r>
      </w:hyperlink>
      <w:r>
        <w:t xml:space="preserve"> листка нетрудоспособности "Акт формы Н-1" </w:t>
      </w:r>
      <w:proofErr w:type="gramStart"/>
      <w:r>
        <w:t>от</w:t>
      </w:r>
      <w:proofErr w:type="gramEnd"/>
      <w:r>
        <w:t xml:space="preserve"> </w:t>
      </w:r>
      <w:r>
        <w:rPr>
          <w:noProof/>
          <w:position w:val="-9"/>
        </w:rPr>
        <w:drawing>
          <wp:inline distT="0" distB="0" distL="0" distR="0">
            <wp:extent cx="1540510" cy="2622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1540510" cy="262255"/>
                    </a:xfrm>
                    <a:prstGeom prst="rect">
                      <a:avLst/>
                    </a:prstGeom>
                    <a:noFill/>
                    <a:ln>
                      <a:noFill/>
                    </a:ln>
                  </pic:spPr>
                </pic:pic>
              </a:graphicData>
            </a:graphic>
          </wp:inline>
        </w:drawing>
      </w:r>
      <w:r>
        <w:t xml:space="preserve">" указывается </w:t>
      </w:r>
      <w:proofErr w:type="gramStart"/>
      <w:r>
        <w:t>число</w:t>
      </w:r>
      <w:proofErr w:type="gramEnd"/>
      <w:r>
        <w:t xml:space="preserve">, месяц и год составления акта в случае, когда временная нетрудоспособность </w:t>
      </w:r>
      <w:r>
        <w:lastRenderedPageBreak/>
        <w:t>получателя пособия наступила в результате несчастного случая на производстве или профессионального заболевания;</w:t>
      </w:r>
    </w:p>
    <w:p w:rsidR="00621E1B" w:rsidRDefault="00621E1B">
      <w:pPr>
        <w:pStyle w:val="ConsPlusNormal"/>
        <w:spacing w:before="220"/>
        <w:ind w:firstLine="540"/>
        <w:jc w:val="both"/>
      </w:pPr>
      <w:r>
        <w:t xml:space="preserve">в </w:t>
      </w:r>
      <w:hyperlink r:id="rId278">
        <w:r>
          <w:rPr>
            <w:color w:val="0000FF"/>
          </w:rPr>
          <w:t>строке</w:t>
        </w:r>
      </w:hyperlink>
      <w:r>
        <w:t xml:space="preserve"> листка нетрудоспособности "Дата начала работы </w:t>
      </w:r>
      <w:r>
        <w:rPr>
          <w:noProof/>
          <w:position w:val="-9"/>
        </w:rPr>
        <w:drawing>
          <wp:inline distT="0" distB="0" distL="0" distR="0">
            <wp:extent cx="154051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1540510" cy="262255"/>
                    </a:xfrm>
                    <a:prstGeom prst="rect">
                      <a:avLst/>
                    </a:prstGeom>
                    <a:noFill/>
                    <a:ln>
                      <a:noFill/>
                    </a:ln>
                  </pic:spPr>
                </pic:pic>
              </a:graphicData>
            </a:graphic>
          </wp:inline>
        </w:drawing>
      </w:r>
      <w:r>
        <w:t>" указывается число, месяц и год, с которого получатель пособия должен был приступить к работе в случае аннулирования трудового договора (если заболевание или травма наступили в период со дня заключения трудового договора до дня его аннулирования);</w:t>
      </w:r>
    </w:p>
    <w:p w:rsidR="00621E1B" w:rsidRDefault="00621E1B">
      <w:pPr>
        <w:pStyle w:val="ConsPlusNormal"/>
        <w:spacing w:before="220"/>
        <w:ind w:firstLine="540"/>
        <w:jc w:val="both"/>
      </w:pPr>
      <w:r>
        <w:t xml:space="preserve">в </w:t>
      </w:r>
      <w:hyperlink r:id="rId279">
        <w:r>
          <w:rPr>
            <w:color w:val="0000FF"/>
          </w:rPr>
          <w:t>строке</w:t>
        </w:r>
      </w:hyperlink>
      <w:r>
        <w:t xml:space="preserve"> листка нетрудоспособности "Страховой стаж" в ячейках "</w:t>
      </w:r>
      <w:r>
        <w:rPr>
          <w:noProof/>
          <w:position w:val="-9"/>
        </w:rPr>
        <w:drawing>
          <wp:inline distT="0" distB="0" distL="0" distR="0">
            <wp:extent cx="346075" cy="26225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лет", "</w:t>
      </w:r>
      <w:r>
        <w:rPr>
          <w:noProof/>
          <w:position w:val="-9"/>
        </w:rPr>
        <w:drawing>
          <wp:inline distT="0" distB="0" distL="0" distR="0">
            <wp:extent cx="346075" cy="26225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мес.", указывается количество полных лет, месяцев деятельности работника, учитываемой в страховом стаже в соответствии с законодательством Российской Федерации;</w:t>
      </w:r>
    </w:p>
    <w:p w:rsidR="00621E1B" w:rsidRDefault="00621E1B">
      <w:pPr>
        <w:pStyle w:val="ConsPlusNormal"/>
        <w:spacing w:before="220"/>
        <w:ind w:firstLine="540"/>
        <w:jc w:val="both"/>
      </w:pPr>
      <w:proofErr w:type="gramStart"/>
      <w:r>
        <w:t xml:space="preserve">в </w:t>
      </w:r>
      <w:hyperlink r:id="rId280">
        <w:r>
          <w:rPr>
            <w:color w:val="0000FF"/>
          </w:rPr>
          <w:t>строке</w:t>
        </w:r>
      </w:hyperlink>
      <w:r>
        <w:t xml:space="preserve"> листка нетрудоспособности "в т.ч. нестраховые периоды" в ячейках "</w:t>
      </w:r>
      <w:r>
        <w:rPr>
          <w:noProof/>
          <w:position w:val="-9"/>
        </w:rPr>
        <w:drawing>
          <wp:inline distT="0" distB="0" distL="0" distR="0">
            <wp:extent cx="346075" cy="26225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лет", "</w:t>
      </w:r>
      <w:r>
        <w:rPr>
          <w:noProof/>
          <w:position w:val="-9"/>
        </w:rPr>
        <w:drawing>
          <wp:inline distT="0" distB="0" distL="0" distR="0">
            <wp:extent cx="346075" cy="26225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мес." указывается количество полных лет, месяцев прохождения работником военной службы, а также иной службы, предусмотренной </w:t>
      </w:r>
      <w:hyperlink r:id="rId281">
        <w:r>
          <w:rPr>
            <w:color w:val="0000FF"/>
          </w:rPr>
          <w:t>Законом</w:t>
        </w:r>
      </w:hyperlink>
      <w:r>
        <w:t xml:space="preserve"> Российской Федерации от 12 февраля 1993 г.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w:t>
      </w:r>
      <w:proofErr w:type="gramEnd"/>
      <w:r>
        <w:t xml:space="preserve"> </w:t>
      </w:r>
      <w:proofErr w:type="gramStart"/>
      <w:r>
        <w:t>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&lt;38&gt; с 1 января 2007 года;</w:t>
      </w:r>
      <w:proofErr w:type="gramEnd"/>
    </w:p>
    <w:p w:rsidR="00621E1B" w:rsidRDefault="00621E1B">
      <w:pPr>
        <w:pStyle w:val="ConsPlusNormal"/>
        <w:spacing w:before="220"/>
        <w:ind w:firstLine="540"/>
        <w:jc w:val="both"/>
      </w:pPr>
      <w:r>
        <w:t>--------------------------------</w:t>
      </w:r>
    </w:p>
    <w:p w:rsidR="00621E1B" w:rsidRDefault="00621E1B">
      <w:pPr>
        <w:pStyle w:val="ConsPlusNormal"/>
        <w:spacing w:before="220"/>
        <w:ind w:firstLine="540"/>
        <w:jc w:val="both"/>
      </w:pPr>
      <w:r>
        <w:t>&lt;38&gt; Ведомости Съезда народных депутатов Российской Федерации и Верховного Совета Российской Федерации, 1993 г., N 9, ст. 328; Собрание законодательства Российской Федерации, 2020 г., N 30, ст. 4764.</w:t>
      </w:r>
    </w:p>
    <w:p w:rsidR="00621E1B" w:rsidRDefault="00621E1B">
      <w:pPr>
        <w:pStyle w:val="ConsPlusNormal"/>
        <w:jc w:val="both"/>
      </w:pPr>
    </w:p>
    <w:p w:rsidR="00621E1B" w:rsidRDefault="00621E1B">
      <w:pPr>
        <w:pStyle w:val="ConsPlusNormal"/>
        <w:ind w:firstLine="540"/>
        <w:jc w:val="both"/>
      </w:pPr>
      <w:r>
        <w:t xml:space="preserve">в </w:t>
      </w:r>
      <w:hyperlink r:id="rId282">
        <w:r>
          <w:rPr>
            <w:color w:val="0000FF"/>
          </w:rPr>
          <w:t>строке</w:t>
        </w:r>
      </w:hyperlink>
      <w:r>
        <w:t xml:space="preserve"> листка нетрудоспособности "Причитается пособие за период" в ячейках "</w:t>
      </w:r>
      <w:proofErr w:type="gramStart"/>
      <w:r>
        <w:t>с</w:t>
      </w:r>
      <w:proofErr w:type="gramEnd"/>
      <w:r>
        <w:t xml:space="preserve"> </w:t>
      </w:r>
      <w:r>
        <w:rPr>
          <w:noProof/>
          <w:position w:val="-9"/>
        </w:rPr>
        <w:drawing>
          <wp:inline distT="0" distB="0" distL="0" distR="0">
            <wp:extent cx="1540510" cy="2622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1540510" cy="262255"/>
                    </a:xfrm>
                    <a:prstGeom prst="rect">
                      <a:avLst/>
                    </a:prstGeom>
                    <a:noFill/>
                    <a:ln>
                      <a:noFill/>
                    </a:ln>
                  </pic:spPr>
                </pic:pic>
              </a:graphicData>
            </a:graphic>
          </wp:inline>
        </w:drawing>
      </w:r>
      <w:r>
        <w:t>" "</w:t>
      </w:r>
      <w:proofErr w:type="gramStart"/>
      <w:r>
        <w:t>по</w:t>
      </w:r>
      <w:proofErr w:type="gramEnd"/>
      <w:r>
        <w:t xml:space="preserve"> </w:t>
      </w:r>
      <w:r>
        <w:rPr>
          <w:noProof/>
          <w:position w:val="-9"/>
        </w:rPr>
        <w:drawing>
          <wp:inline distT="0" distB="0" distL="0" distR="0">
            <wp:extent cx="1540510" cy="26225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1540510" cy="262255"/>
                    </a:xfrm>
                    <a:prstGeom prst="rect">
                      <a:avLst/>
                    </a:prstGeom>
                    <a:noFill/>
                    <a:ln>
                      <a:noFill/>
                    </a:ln>
                  </pic:spPr>
                </pic:pic>
              </a:graphicData>
            </a:graphic>
          </wp:inline>
        </w:drawing>
      </w:r>
      <w:r>
        <w:t>" указывается период, за который работнику должно быть назначено и выплачено пособие по временной нетрудоспособности, пособие по беременности и родам;</w:t>
      </w:r>
    </w:p>
    <w:p w:rsidR="00621E1B" w:rsidRDefault="00621E1B">
      <w:pPr>
        <w:pStyle w:val="ConsPlusNormal"/>
        <w:spacing w:before="220"/>
        <w:ind w:firstLine="540"/>
        <w:jc w:val="both"/>
      </w:pPr>
      <w:r>
        <w:t xml:space="preserve">в </w:t>
      </w:r>
      <w:hyperlink r:id="rId283">
        <w:r>
          <w:rPr>
            <w:color w:val="0000FF"/>
          </w:rPr>
          <w:t>строке</w:t>
        </w:r>
      </w:hyperlink>
      <w:r>
        <w:t xml:space="preserve"> листка нетрудоспособности "Средний заработок для исчисления пособия" указывается сумма среднего заработка, из которого должно быть исчислено пособие по временной нетрудоспособности, по беременности и родам, определяемого в соответствии с Федеральным </w:t>
      </w:r>
      <w:hyperlink r:id="rId284">
        <w:r>
          <w:rPr>
            <w:color w:val="0000FF"/>
          </w:rPr>
          <w:t>законом</w:t>
        </w:r>
      </w:hyperlink>
      <w:r>
        <w:t xml:space="preserve"> N 255-ФЗ;</w:t>
      </w:r>
    </w:p>
    <w:p w:rsidR="00621E1B" w:rsidRDefault="00621E1B">
      <w:pPr>
        <w:pStyle w:val="ConsPlusNormal"/>
        <w:spacing w:before="220"/>
        <w:ind w:firstLine="540"/>
        <w:jc w:val="both"/>
      </w:pPr>
      <w:r>
        <w:t xml:space="preserve">в </w:t>
      </w:r>
      <w:hyperlink r:id="rId285">
        <w:r>
          <w:rPr>
            <w:color w:val="0000FF"/>
          </w:rPr>
          <w:t>строке</w:t>
        </w:r>
      </w:hyperlink>
      <w:r>
        <w:t xml:space="preserve"> листка нетрудоспособности "средний дневной заработок" указывается средний дневной заработок, исчисленный в соответствии с Федеральным </w:t>
      </w:r>
      <w:hyperlink r:id="rId286">
        <w:r>
          <w:rPr>
            <w:color w:val="0000FF"/>
          </w:rPr>
          <w:t>законом</w:t>
        </w:r>
      </w:hyperlink>
      <w:r>
        <w:t xml:space="preserve"> N 255-ФЗ &lt;39&gt;;</w:t>
      </w:r>
    </w:p>
    <w:p w:rsidR="00621E1B" w:rsidRDefault="00621E1B">
      <w:pPr>
        <w:pStyle w:val="ConsPlusNormal"/>
        <w:spacing w:before="220"/>
        <w:ind w:firstLine="540"/>
        <w:jc w:val="both"/>
      </w:pPr>
      <w:r>
        <w:t>--------------------------------</w:t>
      </w:r>
    </w:p>
    <w:p w:rsidR="00621E1B" w:rsidRDefault="00621E1B">
      <w:pPr>
        <w:pStyle w:val="ConsPlusNormal"/>
        <w:spacing w:before="220"/>
        <w:ind w:firstLine="540"/>
        <w:jc w:val="both"/>
      </w:pPr>
      <w:r>
        <w:t xml:space="preserve">&lt;39&gt; </w:t>
      </w:r>
      <w:hyperlink r:id="rId287">
        <w:r>
          <w:rPr>
            <w:color w:val="0000FF"/>
          </w:rPr>
          <w:t>Пункт 6 части 1 статьи 1.2</w:t>
        </w:r>
      </w:hyperlink>
      <w:r>
        <w:t xml:space="preserve"> Федерального закона N 255-ФЗ (Собрание законодательства Российской Федерации, 2007, N 1, ст. 18; 2021, N 18, ст. 3070).</w:t>
      </w:r>
    </w:p>
    <w:p w:rsidR="00621E1B" w:rsidRDefault="00621E1B">
      <w:pPr>
        <w:pStyle w:val="ConsPlusNormal"/>
        <w:jc w:val="both"/>
      </w:pPr>
    </w:p>
    <w:p w:rsidR="00621E1B" w:rsidRDefault="00621E1B">
      <w:pPr>
        <w:pStyle w:val="ConsPlusNormal"/>
        <w:ind w:firstLine="540"/>
        <w:jc w:val="both"/>
      </w:pPr>
      <w:r>
        <w:t xml:space="preserve">в </w:t>
      </w:r>
      <w:hyperlink r:id="rId288">
        <w:r>
          <w:rPr>
            <w:color w:val="0000FF"/>
          </w:rPr>
          <w:t>строке</w:t>
        </w:r>
      </w:hyperlink>
      <w:r>
        <w:t xml:space="preserve"> листка нетрудоспособности "Сумма пособия: за счет сре</w:t>
      </w:r>
      <w:proofErr w:type="gramStart"/>
      <w:r>
        <w:t>дств стр</w:t>
      </w:r>
      <w:proofErr w:type="gramEnd"/>
      <w:r>
        <w:t>ахователя" и "</w:t>
      </w:r>
      <w:hyperlink r:id="rId289">
        <w:r>
          <w:rPr>
            <w:color w:val="0000FF"/>
          </w:rPr>
          <w:t>за счет</w:t>
        </w:r>
      </w:hyperlink>
      <w:r>
        <w:t xml:space="preserve"> средств Фонда пенсионного и социального страхования Российской Федерации" указывается соответственно сумма пособия начисленная, за счет средств страхователя и за счет средств бюджета Фонда пенсионного и социального страхования Российской Федерации в соответствии с законодательством Российской Федерации;</w:t>
      </w:r>
    </w:p>
    <w:p w:rsidR="00621E1B" w:rsidRDefault="00621E1B">
      <w:pPr>
        <w:pStyle w:val="ConsPlusNormal"/>
        <w:jc w:val="both"/>
      </w:pPr>
      <w:r>
        <w:t xml:space="preserve">(в ред. </w:t>
      </w:r>
      <w:hyperlink r:id="rId290">
        <w:r>
          <w:rPr>
            <w:color w:val="0000FF"/>
          </w:rPr>
          <w:t>Приказа</w:t>
        </w:r>
      </w:hyperlink>
      <w:r>
        <w:t xml:space="preserve"> Минздрава России от 13.12.2022 N 790н)</w:t>
      </w:r>
    </w:p>
    <w:p w:rsidR="00621E1B" w:rsidRDefault="00621E1B">
      <w:pPr>
        <w:pStyle w:val="ConsPlusNormal"/>
        <w:spacing w:before="220"/>
        <w:ind w:firstLine="540"/>
        <w:jc w:val="both"/>
      </w:pPr>
      <w:r>
        <w:t xml:space="preserve">в </w:t>
      </w:r>
      <w:hyperlink r:id="rId291">
        <w:r>
          <w:rPr>
            <w:color w:val="0000FF"/>
          </w:rPr>
          <w:t>строке</w:t>
        </w:r>
      </w:hyperlink>
      <w:r>
        <w:t xml:space="preserve"> листка нетрудоспособности "ИТОГО начислено" указывается общая сумма </w:t>
      </w:r>
      <w:r>
        <w:lastRenderedPageBreak/>
        <w:t>начисленного пособия по временной нетрудоспособности и по беременности и родам;</w:t>
      </w:r>
    </w:p>
    <w:p w:rsidR="00621E1B" w:rsidRDefault="00621E1B">
      <w:pPr>
        <w:pStyle w:val="ConsPlusNormal"/>
        <w:spacing w:before="220"/>
        <w:ind w:firstLine="540"/>
        <w:jc w:val="both"/>
      </w:pPr>
      <w:r>
        <w:t xml:space="preserve">в </w:t>
      </w:r>
      <w:hyperlink r:id="rId292">
        <w:r>
          <w:rPr>
            <w:color w:val="0000FF"/>
          </w:rPr>
          <w:t>строке</w:t>
        </w:r>
      </w:hyperlink>
      <w:r>
        <w:t xml:space="preserve"> листка нетрудоспособности "Фамилия и инициалы руководителя" указываются фамилия и инициалы руководителя подразделения организации или руководителя организации - в случае, если организация не имеет подразделений, либо фамилия и инициалы страхователя - физического лица, либо его уполномоченного представителя в </w:t>
      </w:r>
      <w:hyperlink r:id="rId293">
        <w:r>
          <w:rPr>
            <w:color w:val="0000FF"/>
          </w:rPr>
          <w:t>поле</w:t>
        </w:r>
      </w:hyperlink>
      <w:r>
        <w:t xml:space="preserve"> "Подпись" проставляется его подпись;</w:t>
      </w:r>
    </w:p>
    <w:p w:rsidR="00621E1B" w:rsidRDefault="00621E1B">
      <w:pPr>
        <w:pStyle w:val="ConsPlusNormal"/>
        <w:spacing w:before="220"/>
        <w:ind w:firstLine="540"/>
        <w:jc w:val="both"/>
      </w:pPr>
      <w:r>
        <w:t xml:space="preserve">в </w:t>
      </w:r>
      <w:hyperlink r:id="rId294">
        <w:r>
          <w:rPr>
            <w:color w:val="0000FF"/>
          </w:rPr>
          <w:t>строке</w:t>
        </w:r>
      </w:hyperlink>
      <w:r>
        <w:t xml:space="preserve"> листка нетрудоспособности "Фамилия и инициалы гл. бухгалтера" указываются фамилия и инициалы главного бухгалтера (руководителя бухгалтерской службы) организации (подразделения организации) либо его уполномоченного представителя, в </w:t>
      </w:r>
      <w:hyperlink r:id="rId295">
        <w:r>
          <w:rPr>
            <w:color w:val="0000FF"/>
          </w:rPr>
          <w:t>поле</w:t>
        </w:r>
      </w:hyperlink>
      <w:r>
        <w:t xml:space="preserve"> листка нетрудоспособности "Подпись" проставляется его подпись.</w:t>
      </w:r>
    </w:p>
    <w:p w:rsidR="00621E1B" w:rsidRDefault="00621E1B">
      <w:pPr>
        <w:pStyle w:val="ConsPlusNormal"/>
        <w:spacing w:before="220"/>
        <w:ind w:firstLine="540"/>
        <w:jc w:val="both"/>
      </w:pPr>
      <w:r>
        <w:t>87. В случае</w:t>
      </w:r>
      <w:proofErr w:type="gramStart"/>
      <w:r>
        <w:t>,</w:t>
      </w:r>
      <w:proofErr w:type="gramEnd"/>
      <w:r>
        <w:t xml:space="preserve"> если у страхователя отсутствует должность главного бухгалтера, в </w:t>
      </w:r>
      <w:hyperlink r:id="rId296">
        <w:r>
          <w:rPr>
            <w:color w:val="0000FF"/>
          </w:rPr>
          <w:t>строке</w:t>
        </w:r>
      </w:hyperlink>
      <w:r>
        <w:t xml:space="preserve"> "Фамилия и инициалы гл. бухгалтера" указываются фамилия и инициалы руководителя страхователя (страхователя - физического лица) или иного лица, уполномоченного на ведение бухгалтерского учета, в </w:t>
      </w:r>
      <w:hyperlink r:id="rId297">
        <w:r>
          <w:rPr>
            <w:color w:val="0000FF"/>
          </w:rPr>
          <w:t>поле</w:t>
        </w:r>
      </w:hyperlink>
      <w:r>
        <w:t xml:space="preserve"> "Подпись" проставляется его подпись.</w:t>
      </w:r>
    </w:p>
    <w:p w:rsidR="00621E1B" w:rsidRDefault="00621E1B">
      <w:pPr>
        <w:pStyle w:val="ConsPlusNormal"/>
        <w:jc w:val="both"/>
      </w:pPr>
    </w:p>
    <w:p w:rsidR="00621E1B" w:rsidRDefault="00621E1B">
      <w:pPr>
        <w:pStyle w:val="ConsPlusNormal"/>
        <w:jc w:val="both"/>
      </w:pPr>
    </w:p>
    <w:p w:rsidR="00621E1B" w:rsidRDefault="00621E1B">
      <w:pPr>
        <w:pStyle w:val="ConsPlusNormal"/>
        <w:pBdr>
          <w:bottom w:val="single" w:sz="6" w:space="0" w:color="auto"/>
        </w:pBdr>
        <w:spacing w:before="100" w:after="100"/>
        <w:jc w:val="both"/>
        <w:rPr>
          <w:sz w:val="2"/>
          <w:szCs w:val="2"/>
        </w:rPr>
      </w:pPr>
    </w:p>
    <w:bookmarkEnd w:id="0"/>
    <w:p w:rsidR="00ED68CA" w:rsidRDefault="00ED68CA"/>
    <w:sectPr w:rsidR="00ED68CA" w:rsidSect="00FD0A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E1B"/>
    <w:rsid w:val="00621E1B"/>
    <w:rsid w:val="00ED6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1E1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21E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21E1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21E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21E1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21E1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21E1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21E1B"/>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621E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1E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1E1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21E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21E1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21E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21E1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21E1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21E1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21E1B"/>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621E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1E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15337&amp;dst=100034" TargetMode="External"/><Relationship Id="rId299" Type="http://schemas.openxmlformats.org/officeDocument/2006/relationships/theme" Target="theme/theme1.xml"/><Relationship Id="rId21" Type="http://schemas.openxmlformats.org/officeDocument/2006/relationships/hyperlink" Target="https://login.consultant.ru/link/?req=doc&amp;base=LAW&amp;n=435029&amp;dst=100018" TargetMode="External"/><Relationship Id="rId42" Type="http://schemas.openxmlformats.org/officeDocument/2006/relationships/hyperlink" Target="https://login.consultant.ru/link/?req=doc&amp;base=LAW&amp;n=466112&amp;dst=101149" TargetMode="External"/><Relationship Id="rId63" Type="http://schemas.openxmlformats.org/officeDocument/2006/relationships/hyperlink" Target="https://login.consultant.ru/link/?req=doc&amp;base=LAW&amp;n=115337&amp;dst=100014" TargetMode="External"/><Relationship Id="rId84" Type="http://schemas.openxmlformats.org/officeDocument/2006/relationships/hyperlink" Target="https://login.consultant.ru/link/?req=doc&amp;base=LAW&amp;n=115337&amp;dst=100022" TargetMode="External"/><Relationship Id="rId138" Type="http://schemas.openxmlformats.org/officeDocument/2006/relationships/hyperlink" Target="https://login.consultant.ru/link/?req=doc&amp;base=LAW&amp;n=115337&amp;dst=100034" TargetMode="External"/><Relationship Id="rId159" Type="http://schemas.openxmlformats.org/officeDocument/2006/relationships/hyperlink" Target="https://login.consultant.ru/link/?req=doc&amp;base=LAW&amp;n=115337&amp;dst=100057" TargetMode="External"/><Relationship Id="rId170" Type="http://schemas.openxmlformats.org/officeDocument/2006/relationships/hyperlink" Target="https://login.consultant.ru/link/?req=doc&amp;base=LAW&amp;n=115337&amp;dst=100016" TargetMode="External"/><Relationship Id="rId191" Type="http://schemas.openxmlformats.org/officeDocument/2006/relationships/hyperlink" Target="https://login.consultant.ru/link/?req=doc&amp;base=LAW&amp;n=115337&amp;dst=100025" TargetMode="External"/><Relationship Id="rId205" Type="http://schemas.openxmlformats.org/officeDocument/2006/relationships/hyperlink" Target="https://login.consultant.ru/link/?req=doc&amp;base=LAW&amp;n=115337&amp;dst=100034" TargetMode="External"/><Relationship Id="rId226" Type="http://schemas.openxmlformats.org/officeDocument/2006/relationships/hyperlink" Target="https://login.consultant.ru/link/?req=doc&amp;base=LAW&amp;n=115337&amp;dst=100038" TargetMode="External"/><Relationship Id="rId247" Type="http://schemas.openxmlformats.org/officeDocument/2006/relationships/hyperlink" Target="https://login.consultant.ru/link/?req=doc&amp;base=LAW&amp;n=115337&amp;dst=100034" TargetMode="External"/><Relationship Id="rId107" Type="http://schemas.openxmlformats.org/officeDocument/2006/relationships/hyperlink" Target="https://login.consultant.ru/link/?req=doc&amp;base=LAW&amp;n=115337&amp;dst=100031" TargetMode="External"/><Relationship Id="rId268" Type="http://schemas.openxmlformats.org/officeDocument/2006/relationships/hyperlink" Target="https://login.consultant.ru/link/?req=doc&amp;base=LAW&amp;n=115337&amp;dst=100041" TargetMode="External"/><Relationship Id="rId289" Type="http://schemas.openxmlformats.org/officeDocument/2006/relationships/hyperlink" Target="https://login.consultant.ru/link/?req=doc&amp;base=LAW&amp;n=115337&amp;dst=100048" TargetMode="External"/><Relationship Id="rId11" Type="http://schemas.openxmlformats.org/officeDocument/2006/relationships/hyperlink" Target="https://login.consultant.ru/link/?req=doc&amp;base=LAW&amp;n=435029&amp;dst=100013" TargetMode="External"/><Relationship Id="rId32" Type="http://schemas.openxmlformats.org/officeDocument/2006/relationships/hyperlink" Target="https://login.consultant.ru/link/?req=doc&amp;base=LAW&amp;n=436017" TargetMode="External"/><Relationship Id="rId53" Type="http://schemas.openxmlformats.org/officeDocument/2006/relationships/hyperlink" Target="https://login.consultant.ru/link/?req=doc&amp;base=LAW&amp;n=344438&amp;dst=100024" TargetMode="External"/><Relationship Id="rId74" Type="http://schemas.openxmlformats.org/officeDocument/2006/relationships/hyperlink" Target="https://login.consultant.ru/link/?req=doc&amp;base=LAW&amp;n=115337&amp;dst=100042" TargetMode="External"/><Relationship Id="rId128" Type="http://schemas.openxmlformats.org/officeDocument/2006/relationships/hyperlink" Target="https://login.consultant.ru/link/?req=doc&amp;base=LAW&amp;n=115337&amp;dst=100037" TargetMode="External"/><Relationship Id="rId149" Type="http://schemas.openxmlformats.org/officeDocument/2006/relationships/hyperlink" Target="https://login.consultant.ru/link/?req=doc&amp;base=EXPZ&amp;n=763941"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115337&amp;dst=100029" TargetMode="External"/><Relationship Id="rId160" Type="http://schemas.openxmlformats.org/officeDocument/2006/relationships/hyperlink" Target="https://login.consultant.ru/link/?req=doc&amp;base=LAW&amp;n=115337&amp;dst=100055" TargetMode="External"/><Relationship Id="rId181" Type="http://schemas.openxmlformats.org/officeDocument/2006/relationships/hyperlink" Target="https://login.consultant.ru/link/?req=doc&amp;base=LAW&amp;n=344438&amp;dst=100012" TargetMode="External"/><Relationship Id="rId216" Type="http://schemas.openxmlformats.org/officeDocument/2006/relationships/hyperlink" Target="https://login.consultant.ru/link/?req=doc&amp;base=LAW&amp;n=115337&amp;dst=100033" TargetMode="External"/><Relationship Id="rId237" Type="http://schemas.openxmlformats.org/officeDocument/2006/relationships/hyperlink" Target="https://login.consultant.ru/link/?req=doc&amp;base=LAW&amp;n=115337&amp;dst=100034" TargetMode="External"/><Relationship Id="rId258" Type="http://schemas.openxmlformats.org/officeDocument/2006/relationships/hyperlink" Target="https://login.consultant.ru/link/?req=doc&amp;base=LAW&amp;n=115337&amp;dst=100038" TargetMode="External"/><Relationship Id="rId279" Type="http://schemas.openxmlformats.org/officeDocument/2006/relationships/hyperlink" Target="https://login.consultant.ru/link/?req=doc&amp;base=LAW&amp;n=115337&amp;dst=100045" TargetMode="External"/><Relationship Id="rId22" Type="http://schemas.openxmlformats.org/officeDocument/2006/relationships/hyperlink" Target="https://login.consultant.ru/link/?req=doc&amp;base=LAW&amp;n=464870&amp;dst=329" TargetMode="External"/><Relationship Id="rId43" Type="http://schemas.openxmlformats.org/officeDocument/2006/relationships/hyperlink" Target="https://login.consultant.ru/link/?req=doc&amp;base=LAW&amp;n=466112&amp;dst=101162" TargetMode="External"/><Relationship Id="rId64" Type="http://schemas.openxmlformats.org/officeDocument/2006/relationships/hyperlink" Target="https://login.consultant.ru/link/?req=doc&amp;base=LAW&amp;n=435029&amp;dst=100026" TargetMode="External"/><Relationship Id="rId118" Type="http://schemas.openxmlformats.org/officeDocument/2006/relationships/hyperlink" Target="https://login.consultant.ru/link/?req=doc&amp;base=LAW&amp;n=435029&amp;dst=100029" TargetMode="External"/><Relationship Id="rId139" Type="http://schemas.openxmlformats.org/officeDocument/2006/relationships/hyperlink" Target="https://login.consultant.ru/link/?req=doc&amp;base=LAW&amp;n=115337&amp;dst=100034" TargetMode="External"/><Relationship Id="rId290" Type="http://schemas.openxmlformats.org/officeDocument/2006/relationships/hyperlink" Target="https://login.consultant.ru/link/?req=doc&amp;base=LAW&amp;n=435029&amp;dst=100033" TargetMode="External"/><Relationship Id="rId85" Type="http://schemas.openxmlformats.org/officeDocument/2006/relationships/hyperlink" Target="https://login.consultant.ru/link/?req=doc&amp;base=EXPZ&amp;n=763941" TargetMode="External"/><Relationship Id="rId150" Type="http://schemas.openxmlformats.org/officeDocument/2006/relationships/hyperlink" Target="https://login.consultant.ru/link/?req=doc&amp;base=LAW&amp;n=115337&amp;dst=100014" TargetMode="External"/><Relationship Id="rId171" Type="http://schemas.openxmlformats.org/officeDocument/2006/relationships/hyperlink" Target="https://login.consultant.ru/link/?req=doc&amp;base=LAW&amp;n=115337&amp;dst=100017" TargetMode="External"/><Relationship Id="rId192" Type="http://schemas.openxmlformats.org/officeDocument/2006/relationships/hyperlink" Target="https://login.consultant.ru/link/?req=doc&amp;base=LAW&amp;n=115337&amp;dst=100026" TargetMode="External"/><Relationship Id="rId206" Type="http://schemas.openxmlformats.org/officeDocument/2006/relationships/hyperlink" Target="https://login.consultant.ru/link/?req=doc&amp;base=LAW&amp;n=115337&amp;dst=100034" TargetMode="External"/><Relationship Id="rId227" Type="http://schemas.openxmlformats.org/officeDocument/2006/relationships/hyperlink" Target="https://login.consultant.ru/link/?req=doc&amp;base=LAW&amp;n=115337&amp;dst=100034" TargetMode="External"/><Relationship Id="rId248" Type="http://schemas.openxmlformats.org/officeDocument/2006/relationships/hyperlink" Target="https://login.consultant.ru/link/?req=doc&amp;base=LAW&amp;n=115337&amp;dst=100022" TargetMode="External"/><Relationship Id="rId269" Type="http://schemas.openxmlformats.org/officeDocument/2006/relationships/hyperlink" Target="https://login.consultant.ru/link/?req=doc&amp;base=LAW&amp;n=115337&amp;dst=100042" TargetMode="External"/><Relationship Id="rId12" Type="http://schemas.openxmlformats.org/officeDocument/2006/relationships/hyperlink" Target="https://login.consultant.ru/link/?req=doc&amp;base=LAW&amp;n=115337&amp;dst=100014" TargetMode="External"/><Relationship Id="rId33" Type="http://schemas.openxmlformats.org/officeDocument/2006/relationships/hyperlink" Target="https://login.consultant.ru/link/?req=doc&amp;base=LAW&amp;n=435029&amp;dst=100020" TargetMode="External"/><Relationship Id="rId108" Type="http://schemas.openxmlformats.org/officeDocument/2006/relationships/hyperlink" Target="https://login.consultant.ru/link/?req=doc&amp;base=LAW&amp;n=115337&amp;dst=100033" TargetMode="External"/><Relationship Id="rId129" Type="http://schemas.openxmlformats.org/officeDocument/2006/relationships/hyperlink" Target="https://login.consultant.ru/link/?req=doc&amp;base=LAW&amp;n=115337&amp;dst=100034" TargetMode="External"/><Relationship Id="rId280" Type="http://schemas.openxmlformats.org/officeDocument/2006/relationships/hyperlink" Target="https://login.consultant.ru/link/?req=doc&amp;base=LAW&amp;n=115337&amp;dst=100045" TargetMode="External"/><Relationship Id="rId54" Type="http://schemas.openxmlformats.org/officeDocument/2006/relationships/hyperlink" Target="https://login.consultant.ru/link/?req=doc&amp;base=LAW&amp;n=408385&amp;dst=100009" TargetMode="External"/><Relationship Id="rId75" Type="http://schemas.openxmlformats.org/officeDocument/2006/relationships/hyperlink" Target="https://login.consultant.ru/link/?req=doc&amp;base=LAW&amp;n=115337&amp;dst=100020" TargetMode="External"/><Relationship Id="rId96" Type="http://schemas.openxmlformats.org/officeDocument/2006/relationships/hyperlink" Target="https://login.consultant.ru/link/?req=doc&amp;base=LAW&amp;n=115337&amp;dst=100029" TargetMode="External"/><Relationship Id="rId140" Type="http://schemas.openxmlformats.org/officeDocument/2006/relationships/hyperlink" Target="https://login.consultant.ru/link/?req=doc&amp;base=LAW&amp;n=115337&amp;dst=100036" TargetMode="External"/><Relationship Id="rId161" Type="http://schemas.openxmlformats.org/officeDocument/2006/relationships/hyperlink" Target="https://login.consultant.ru/link/?req=doc&amp;base=LAW&amp;n=115337&amp;dst=100057" TargetMode="External"/><Relationship Id="rId182" Type="http://schemas.openxmlformats.org/officeDocument/2006/relationships/hyperlink" Target="https://login.consultant.ru/link/?req=doc&amp;base=LAW&amp;n=464870&amp;dst=405" TargetMode="External"/><Relationship Id="rId217" Type="http://schemas.openxmlformats.org/officeDocument/2006/relationships/hyperlink" Target="https://login.consultant.ru/link/?req=doc&amp;base=LAW&amp;n=115337&amp;dst=100033" TargetMode="External"/><Relationship Id="rId6" Type="http://schemas.openxmlformats.org/officeDocument/2006/relationships/hyperlink" Target="https://login.consultant.ru/link/?req=doc&amp;base=LAW&amp;n=435029&amp;dst=100008" TargetMode="External"/><Relationship Id="rId238" Type="http://schemas.openxmlformats.org/officeDocument/2006/relationships/hyperlink" Target="https://login.consultant.ru/link/?req=doc&amp;base=LAW&amp;n=115337&amp;dst=100034" TargetMode="External"/><Relationship Id="rId259" Type="http://schemas.openxmlformats.org/officeDocument/2006/relationships/hyperlink" Target="https://login.consultant.ru/link/?req=doc&amp;base=LAW&amp;n=115337&amp;dst=100034" TargetMode="External"/><Relationship Id="rId23" Type="http://schemas.openxmlformats.org/officeDocument/2006/relationships/hyperlink" Target="https://login.consultant.ru/link/?req=doc&amp;base=LAW&amp;n=435029&amp;dst=100018" TargetMode="External"/><Relationship Id="rId119" Type="http://schemas.openxmlformats.org/officeDocument/2006/relationships/hyperlink" Target="https://login.consultant.ru/link/?req=doc&amp;base=LAW&amp;n=115337&amp;dst=100034" TargetMode="External"/><Relationship Id="rId270" Type="http://schemas.openxmlformats.org/officeDocument/2006/relationships/hyperlink" Target="https://login.consultant.ru/link/?req=doc&amp;base=LAW&amp;n=115337&amp;dst=100042" TargetMode="External"/><Relationship Id="rId291" Type="http://schemas.openxmlformats.org/officeDocument/2006/relationships/hyperlink" Target="https://login.consultant.ru/link/?req=doc&amp;base=LAW&amp;n=115337&amp;dst=100049" TargetMode="External"/><Relationship Id="rId44" Type="http://schemas.openxmlformats.org/officeDocument/2006/relationships/hyperlink" Target="https://login.consultant.ru/link/?req=doc&amp;base=LAW&amp;n=369158&amp;dst=11" TargetMode="External"/><Relationship Id="rId65" Type="http://schemas.openxmlformats.org/officeDocument/2006/relationships/hyperlink" Target="https://login.consultant.ru/link/?req=doc&amp;base=LAW&amp;n=115337&amp;dst=100016" TargetMode="External"/><Relationship Id="rId86" Type="http://schemas.openxmlformats.org/officeDocument/2006/relationships/hyperlink" Target="https://login.consultant.ru/link/?req=doc&amp;base=LAW&amp;n=115337&amp;dst=100025" TargetMode="External"/><Relationship Id="rId130" Type="http://schemas.openxmlformats.org/officeDocument/2006/relationships/hyperlink" Target="https://login.consultant.ru/link/?req=doc&amp;base=LAW&amp;n=115337&amp;dst=100034" TargetMode="External"/><Relationship Id="rId151" Type="http://schemas.openxmlformats.org/officeDocument/2006/relationships/hyperlink" Target="https://login.consultant.ru/link/?req=doc&amp;base=LAW&amp;n=115337&amp;dst=100054" TargetMode="External"/><Relationship Id="rId172" Type="http://schemas.openxmlformats.org/officeDocument/2006/relationships/hyperlink" Target="https://login.consultant.ru/link/?req=doc&amp;base=LAW&amp;n=115337&amp;dst=100018" TargetMode="External"/><Relationship Id="rId193" Type="http://schemas.openxmlformats.org/officeDocument/2006/relationships/hyperlink" Target="https://login.consultant.ru/link/?req=doc&amp;base=LAW&amp;n=115337&amp;dst=100026" TargetMode="External"/><Relationship Id="rId207" Type="http://schemas.openxmlformats.org/officeDocument/2006/relationships/hyperlink" Target="https://login.consultant.ru/link/?req=doc&amp;base=LAW&amp;n=115337&amp;dst=100030" TargetMode="External"/><Relationship Id="rId228" Type="http://schemas.openxmlformats.org/officeDocument/2006/relationships/hyperlink" Target="https://login.consultant.ru/link/?req=doc&amp;base=LAW&amp;n=435029&amp;dst=100030" TargetMode="External"/><Relationship Id="rId249" Type="http://schemas.openxmlformats.org/officeDocument/2006/relationships/hyperlink" Target="https://login.consultant.ru/link/?req=doc&amp;base=LAW&amp;n=115337&amp;dst=100034" TargetMode="External"/><Relationship Id="rId13" Type="http://schemas.openxmlformats.org/officeDocument/2006/relationships/hyperlink" Target="https://login.consultant.ru/link/?req=doc&amp;base=LAW&amp;n=468389&amp;dst=787" TargetMode="External"/><Relationship Id="rId109" Type="http://schemas.openxmlformats.org/officeDocument/2006/relationships/hyperlink" Target="https://login.consultant.ru/link/?req=doc&amp;base=LAW&amp;n=435029&amp;dst=100028" TargetMode="External"/><Relationship Id="rId260" Type="http://schemas.openxmlformats.org/officeDocument/2006/relationships/hyperlink" Target="https://login.consultant.ru/link/?req=doc&amp;base=LAW&amp;n=115337&amp;dst=100040" TargetMode="External"/><Relationship Id="rId281" Type="http://schemas.openxmlformats.org/officeDocument/2006/relationships/hyperlink" Target="https://login.consultant.ru/link/?req=doc&amp;base=LAW&amp;n=448158" TargetMode="External"/><Relationship Id="rId34" Type="http://schemas.openxmlformats.org/officeDocument/2006/relationships/hyperlink" Target="https://login.consultant.ru/link/?req=doc&amp;base=LAW&amp;n=435029&amp;dst=100021" TargetMode="External"/><Relationship Id="rId55" Type="http://schemas.openxmlformats.org/officeDocument/2006/relationships/hyperlink" Target="https://login.consultant.ru/link/?req=doc&amp;base=LAW&amp;n=344438" TargetMode="External"/><Relationship Id="rId76" Type="http://schemas.openxmlformats.org/officeDocument/2006/relationships/hyperlink" Target="https://login.consultant.ru/link/?req=doc&amp;base=LAW&amp;n=115337&amp;dst=100020" TargetMode="External"/><Relationship Id="rId97" Type="http://schemas.openxmlformats.org/officeDocument/2006/relationships/hyperlink" Target="https://login.consultant.ru/link/?req=doc&amp;base=LAW&amp;n=115337&amp;dst=100030" TargetMode="External"/><Relationship Id="rId120" Type="http://schemas.openxmlformats.org/officeDocument/2006/relationships/hyperlink" Target="https://login.consultant.ru/link/?req=doc&amp;base=LAW&amp;n=115337&amp;dst=100034" TargetMode="External"/><Relationship Id="rId141" Type="http://schemas.openxmlformats.org/officeDocument/2006/relationships/image" Target="media/image1.wmf"/><Relationship Id="rId7" Type="http://schemas.openxmlformats.org/officeDocument/2006/relationships/hyperlink" Target="https://login.consultant.ru/link/?req=doc&amp;base=LAW&amp;n=464870&amp;dst=272" TargetMode="External"/><Relationship Id="rId71" Type="http://schemas.openxmlformats.org/officeDocument/2006/relationships/hyperlink" Target="https://login.consultant.ru/link/?req=doc&amp;base=LAW&amp;n=115337&amp;dst=100020" TargetMode="External"/><Relationship Id="rId92" Type="http://schemas.openxmlformats.org/officeDocument/2006/relationships/hyperlink" Target="https://login.consultant.ru/link/?req=doc&amp;base=LAW&amp;n=115337&amp;dst=100030" TargetMode="External"/><Relationship Id="rId162" Type="http://schemas.openxmlformats.org/officeDocument/2006/relationships/image" Target="media/image5.wmf"/><Relationship Id="rId183" Type="http://schemas.openxmlformats.org/officeDocument/2006/relationships/hyperlink" Target="https://login.consultant.ru/link/?req=doc&amp;base=LAW&amp;n=115337&amp;dst=100022" TargetMode="External"/><Relationship Id="rId213" Type="http://schemas.openxmlformats.org/officeDocument/2006/relationships/hyperlink" Target="https://login.consultant.ru/link/?req=doc&amp;base=LAW&amp;n=115337&amp;dst=100032" TargetMode="External"/><Relationship Id="rId218" Type="http://schemas.openxmlformats.org/officeDocument/2006/relationships/hyperlink" Target="https://login.consultant.ru/link/?req=doc&amp;base=LAW&amp;n=115337&amp;dst=100022" TargetMode="External"/><Relationship Id="rId234" Type="http://schemas.openxmlformats.org/officeDocument/2006/relationships/hyperlink" Target="https://login.consultant.ru/link/?req=doc&amp;base=LAW&amp;n=115337&amp;dst=100034" TargetMode="External"/><Relationship Id="rId239" Type="http://schemas.openxmlformats.org/officeDocument/2006/relationships/hyperlink" Target="https://login.consultant.ru/link/?req=doc&amp;base=LAW&amp;n=115337&amp;dst=10003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6112&amp;dst=100595" TargetMode="External"/><Relationship Id="rId250" Type="http://schemas.openxmlformats.org/officeDocument/2006/relationships/hyperlink" Target="https://login.consultant.ru/link/?req=doc&amp;base=LAW&amp;n=115337&amp;dst=100034" TargetMode="External"/><Relationship Id="rId255" Type="http://schemas.openxmlformats.org/officeDocument/2006/relationships/image" Target="media/image7.wmf"/><Relationship Id="rId271" Type="http://schemas.openxmlformats.org/officeDocument/2006/relationships/hyperlink" Target="https://login.consultant.ru/link/?req=doc&amp;base=LAW&amp;n=115337&amp;dst=100043" TargetMode="External"/><Relationship Id="rId276" Type="http://schemas.openxmlformats.org/officeDocument/2006/relationships/hyperlink" Target="https://login.consultant.ru/link/?req=doc&amp;base=LAW&amp;n=464870&amp;dst=443" TargetMode="External"/><Relationship Id="rId292" Type="http://schemas.openxmlformats.org/officeDocument/2006/relationships/hyperlink" Target="https://login.consultant.ru/link/?req=doc&amp;base=LAW&amp;n=115337&amp;dst=100050" TargetMode="External"/><Relationship Id="rId297" Type="http://schemas.openxmlformats.org/officeDocument/2006/relationships/hyperlink" Target="https://login.consultant.ru/link/?req=doc&amp;base=LAW&amp;n=115337&amp;dst=100051" TargetMode="External"/><Relationship Id="rId24" Type="http://schemas.openxmlformats.org/officeDocument/2006/relationships/hyperlink" Target="https://login.consultant.ru/link/?req=doc&amp;base=LAW&amp;n=464870&amp;dst=224" TargetMode="External"/><Relationship Id="rId40" Type="http://schemas.openxmlformats.org/officeDocument/2006/relationships/hyperlink" Target="https://login.consultant.ru/link/?req=doc&amp;base=LAW&amp;n=435029&amp;dst=100023" TargetMode="External"/><Relationship Id="rId45" Type="http://schemas.openxmlformats.org/officeDocument/2006/relationships/hyperlink" Target="https://login.consultant.ru/link/?req=doc&amp;base=LAW&amp;n=466112&amp;dst=100597" TargetMode="External"/><Relationship Id="rId66" Type="http://schemas.openxmlformats.org/officeDocument/2006/relationships/hyperlink" Target="https://login.consultant.ru/link/?req=doc&amp;base=LAW&amp;n=115337&amp;dst=100016" TargetMode="External"/><Relationship Id="rId87" Type="http://schemas.openxmlformats.org/officeDocument/2006/relationships/hyperlink" Target="https://login.consultant.ru/link/?req=doc&amp;base=LAW&amp;n=115337&amp;dst=100025" TargetMode="External"/><Relationship Id="rId110" Type="http://schemas.openxmlformats.org/officeDocument/2006/relationships/hyperlink" Target="https://login.consultant.ru/link/?req=doc&amp;base=LAW&amp;n=115337&amp;dst=100034" TargetMode="External"/><Relationship Id="rId115" Type="http://schemas.openxmlformats.org/officeDocument/2006/relationships/hyperlink" Target="https://login.consultant.ru/link/?req=doc&amp;base=LAW&amp;n=115337&amp;dst=100037" TargetMode="External"/><Relationship Id="rId131" Type="http://schemas.openxmlformats.org/officeDocument/2006/relationships/hyperlink" Target="https://login.consultant.ru/link/?req=doc&amp;base=LAW&amp;n=115337&amp;dst=100034" TargetMode="External"/><Relationship Id="rId136" Type="http://schemas.openxmlformats.org/officeDocument/2006/relationships/hyperlink" Target="https://login.consultant.ru/link/?req=doc&amp;base=LAW&amp;n=115337&amp;dst=100034" TargetMode="External"/><Relationship Id="rId157" Type="http://schemas.openxmlformats.org/officeDocument/2006/relationships/hyperlink" Target="https://login.consultant.ru/link/?req=doc&amp;base=LAW&amp;n=115337&amp;dst=100055" TargetMode="External"/><Relationship Id="rId178" Type="http://schemas.openxmlformats.org/officeDocument/2006/relationships/hyperlink" Target="https://login.consultant.ru/link/?req=doc&amp;base=LAW&amp;n=115337&amp;dst=100020" TargetMode="External"/><Relationship Id="rId61" Type="http://schemas.openxmlformats.org/officeDocument/2006/relationships/hyperlink" Target="https://login.consultant.ru/link/?req=doc&amp;base=LAW&amp;n=435029&amp;dst=100024" TargetMode="External"/><Relationship Id="rId82" Type="http://schemas.openxmlformats.org/officeDocument/2006/relationships/hyperlink" Target="https://login.consultant.ru/link/?req=doc&amp;base=LAW&amp;n=115337&amp;dst=100022" TargetMode="External"/><Relationship Id="rId152" Type="http://schemas.openxmlformats.org/officeDocument/2006/relationships/image" Target="media/image3.wmf"/><Relationship Id="rId173" Type="http://schemas.openxmlformats.org/officeDocument/2006/relationships/hyperlink" Target="https://login.consultant.ru/link/?req=doc&amp;base=LAW&amp;n=115337&amp;dst=100019" TargetMode="External"/><Relationship Id="rId194" Type="http://schemas.openxmlformats.org/officeDocument/2006/relationships/hyperlink" Target="https://login.consultant.ru/link/?req=doc&amp;base=LAW&amp;n=115337&amp;dst=100030" TargetMode="External"/><Relationship Id="rId199" Type="http://schemas.openxmlformats.org/officeDocument/2006/relationships/hyperlink" Target="https://login.consultant.ru/link/?req=doc&amp;base=LAW&amp;n=115337&amp;dst=100026" TargetMode="External"/><Relationship Id="rId203" Type="http://schemas.openxmlformats.org/officeDocument/2006/relationships/hyperlink" Target="https://login.consultant.ru/link/?req=doc&amp;base=LAW&amp;n=115337&amp;dst=100029" TargetMode="External"/><Relationship Id="rId208" Type="http://schemas.openxmlformats.org/officeDocument/2006/relationships/hyperlink" Target="https://login.consultant.ru/link/?req=doc&amp;base=LAW&amp;n=115337&amp;dst=100037" TargetMode="External"/><Relationship Id="rId229" Type="http://schemas.openxmlformats.org/officeDocument/2006/relationships/hyperlink" Target="https://login.consultant.ru/link/?req=doc&amp;base=LAW&amp;n=115337&amp;dst=100034" TargetMode="External"/><Relationship Id="rId19" Type="http://schemas.openxmlformats.org/officeDocument/2006/relationships/hyperlink" Target="https://login.consultant.ru/link/?req=doc&amp;base=LAW&amp;n=435029&amp;dst=100016" TargetMode="External"/><Relationship Id="rId224" Type="http://schemas.openxmlformats.org/officeDocument/2006/relationships/hyperlink" Target="https://login.consultant.ru/link/?req=doc&amp;base=LAW&amp;n=115337&amp;dst=100038" TargetMode="External"/><Relationship Id="rId240" Type="http://schemas.openxmlformats.org/officeDocument/2006/relationships/hyperlink" Target="https://login.consultant.ru/link/?req=doc&amp;base=LAW&amp;n=115337&amp;dst=100034" TargetMode="External"/><Relationship Id="rId245" Type="http://schemas.openxmlformats.org/officeDocument/2006/relationships/hyperlink" Target="https://login.consultant.ru/link/?req=doc&amp;base=LAW&amp;n=115337&amp;dst=100034" TargetMode="External"/><Relationship Id="rId261" Type="http://schemas.openxmlformats.org/officeDocument/2006/relationships/hyperlink" Target="https://login.consultant.ru/link/?req=doc&amp;base=LAW&amp;n=115337&amp;dst=100040" TargetMode="External"/><Relationship Id="rId266" Type="http://schemas.openxmlformats.org/officeDocument/2006/relationships/hyperlink" Target="https://login.consultant.ru/link/?req=doc&amp;base=LAW&amp;n=115337&amp;dst=100041" TargetMode="External"/><Relationship Id="rId287" Type="http://schemas.openxmlformats.org/officeDocument/2006/relationships/hyperlink" Target="https://login.consultant.ru/link/?req=doc&amp;base=LAW&amp;n=464870&amp;dst=338" TargetMode="External"/><Relationship Id="rId14" Type="http://schemas.openxmlformats.org/officeDocument/2006/relationships/hyperlink" Target="https://login.consultant.ru/link/?req=doc&amp;base=LAW&amp;n=464870&amp;dst=474" TargetMode="External"/><Relationship Id="rId30" Type="http://schemas.openxmlformats.org/officeDocument/2006/relationships/hyperlink" Target="https://login.consultant.ru/link/?req=doc&amp;base=LAW&amp;n=213092&amp;dst=100022" TargetMode="External"/><Relationship Id="rId35" Type="http://schemas.openxmlformats.org/officeDocument/2006/relationships/hyperlink" Target="https://login.consultant.ru/link/?req=doc&amp;base=LAW&amp;n=369436&amp;dst=100042" TargetMode="External"/><Relationship Id="rId56" Type="http://schemas.openxmlformats.org/officeDocument/2006/relationships/hyperlink" Target="https://login.consultant.ru/link/?req=doc&amp;base=LAW&amp;n=408385&amp;dst=100023" TargetMode="External"/><Relationship Id="rId77" Type="http://schemas.openxmlformats.org/officeDocument/2006/relationships/hyperlink" Target="https://login.consultant.ru/link/?req=doc&amp;base=LAW&amp;n=115337&amp;dst=100020" TargetMode="External"/><Relationship Id="rId100" Type="http://schemas.openxmlformats.org/officeDocument/2006/relationships/hyperlink" Target="https://login.consultant.ru/link/?req=doc&amp;base=LAW&amp;n=115337&amp;dst=100037" TargetMode="External"/><Relationship Id="rId105" Type="http://schemas.openxmlformats.org/officeDocument/2006/relationships/hyperlink" Target="https://login.consultant.ru/link/?req=doc&amp;base=LAW&amp;n=115337&amp;dst=100034" TargetMode="External"/><Relationship Id="rId126" Type="http://schemas.openxmlformats.org/officeDocument/2006/relationships/hyperlink" Target="https://login.consultant.ru/link/?req=doc&amp;base=LAW&amp;n=115337&amp;dst=100034" TargetMode="External"/><Relationship Id="rId147" Type="http://schemas.openxmlformats.org/officeDocument/2006/relationships/hyperlink" Target="https://login.consultant.ru/link/?req=doc&amp;base=LAW&amp;n=115337&amp;dst=100038" TargetMode="External"/><Relationship Id="rId168" Type="http://schemas.openxmlformats.org/officeDocument/2006/relationships/hyperlink" Target="https://login.consultant.ru/link/?req=doc&amp;base=LAW&amp;n=115337&amp;dst=100016" TargetMode="External"/><Relationship Id="rId282" Type="http://schemas.openxmlformats.org/officeDocument/2006/relationships/hyperlink" Target="https://login.consultant.ru/link/?req=doc&amp;base=LAW&amp;n=115337&amp;dst=100046" TargetMode="External"/><Relationship Id="rId8" Type="http://schemas.openxmlformats.org/officeDocument/2006/relationships/hyperlink" Target="https://login.consultant.ru/link/?req=doc&amp;base=LAW&amp;n=466112&amp;dst=101167" TargetMode="External"/><Relationship Id="rId51" Type="http://schemas.openxmlformats.org/officeDocument/2006/relationships/hyperlink" Target="https://login.consultant.ru/link/?req=doc&amp;base=LAW&amp;n=452991&amp;dst=100169" TargetMode="External"/><Relationship Id="rId72" Type="http://schemas.openxmlformats.org/officeDocument/2006/relationships/hyperlink" Target="https://login.consultant.ru/link/?req=doc&amp;base=LAW&amp;n=115337&amp;dst=100021" TargetMode="External"/><Relationship Id="rId93" Type="http://schemas.openxmlformats.org/officeDocument/2006/relationships/hyperlink" Target="https://login.consultant.ru/link/?req=doc&amp;base=LAW&amp;n=115337&amp;dst=100027" TargetMode="External"/><Relationship Id="rId98" Type="http://schemas.openxmlformats.org/officeDocument/2006/relationships/hyperlink" Target="https://login.consultant.ru/link/?req=doc&amp;base=LAW&amp;n=115337&amp;dst=100034" TargetMode="External"/><Relationship Id="rId121" Type="http://schemas.openxmlformats.org/officeDocument/2006/relationships/hyperlink" Target="https://login.consultant.ru/link/?req=doc&amp;base=LAW&amp;n=115337&amp;dst=100034" TargetMode="External"/><Relationship Id="rId142" Type="http://schemas.openxmlformats.org/officeDocument/2006/relationships/hyperlink" Target="https://login.consultant.ru/link/?req=doc&amp;base=LAW&amp;n=115337&amp;dst=100037" TargetMode="External"/><Relationship Id="rId163" Type="http://schemas.openxmlformats.org/officeDocument/2006/relationships/hyperlink" Target="https://login.consultant.ru/link/?req=doc&amp;base=LAW&amp;n=115337&amp;dst=100058" TargetMode="External"/><Relationship Id="rId184" Type="http://schemas.openxmlformats.org/officeDocument/2006/relationships/hyperlink" Target="https://login.consultant.ru/link/?req=doc&amp;base=LAW&amp;n=115337&amp;dst=100022" TargetMode="External"/><Relationship Id="rId189" Type="http://schemas.openxmlformats.org/officeDocument/2006/relationships/hyperlink" Target="https://login.consultant.ru/link/?req=doc&amp;base=LAW&amp;n=115337&amp;dst=100025" TargetMode="External"/><Relationship Id="rId219" Type="http://schemas.openxmlformats.org/officeDocument/2006/relationships/hyperlink" Target="https://login.consultant.ru/link/?req=doc&amp;base=LAW&amp;n=115337&amp;dst=100033" TargetMode="External"/><Relationship Id="rId3" Type="http://schemas.openxmlformats.org/officeDocument/2006/relationships/settings" Target="settings.xml"/><Relationship Id="rId214" Type="http://schemas.openxmlformats.org/officeDocument/2006/relationships/hyperlink" Target="https://login.consultant.ru/link/?req=doc&amp;base=LAW&amp;n=115337&amp;dst=100031" TargetMode="External"/><Relationship Id="rId230" Type="http://schemas.openxmlformats.org/officeDocument/2006/relationships/hyperlink" Target="https://login.consultant.ru/link/?req=doc&amp;base=LAW&amp;n=115337&amp;dst=100034" TargetMode="External"/><Relationship Id="rId235" Type="http://schemas.openxmlformats.org/officeDocument/2006/relationships/hyperlink" Target="https://login.consultant.ru/link/?req=doc&amp;base=LAW&amp;n=115337&amp;dst=100034" TargetMode="External"/><Relationship Id="rId251" Type="http://schemas.openxmlformats.org/officeDocument/2006/relationships/hyperlink" Target="https://login.consultant.ru/link/?req=doc&amp;base=LAW&amp;n=115337&amp;dst=100034" TargetMode="External"/><Relationship Id="rId256" Type="http://schemas.openxmlformats.org/officeDocument/2006/relationships/hyperlink" Target="https://login.consultant.ru/link/?req=doc&amp;base=LAW&amp;n=115337&amp;dst=100037" TargetMode="External"/><Relationship Id="rId277" Type="http://schemas.openxmlformats.org/officeDocument/2006/relationships/hyperlink" Target="https://login.consultant.ru/link/?req=doc&amp;base=LAW&amp;n=115337&amp;dst=100043" TargetMode="External"/><Relationship Id="rId298" Type="http://schemas.openxmlformats.org/officeDocument/2006/relationships/fontTable" Target="fontTable.xml"/><Relationship Id="rId25" Type="http://schemas.openxmlformats.org/officeDocument/2006/relationships/hyperlink" Target="https://login.consultant.ru/link/?req=doc&amp;base=LAW&amp;n=451734&amp;dst=100051" TargetMode="External"/><Relationship Id="rId46" Type="http://schemas.openxmlformats.org/officeDocument/2006/relationships/hyperlink" Target="https://login.consultant.ru/link/?req=doc&amp;base=LAW&amp;n=464870&amp;dst=403" TargetMode="External"/><Relationship Id="rId67" Type="http://schemas.openxmlformats.org/officeDocument/2006/relationships/hyperlink" Target="https://login.consultant.ru/link/?req=doc&amp;base=LAW&amp;n=115337&amp;dst=100016" TargetMode="External"/><Relationship Id="rId116" Type="http://schemas.openxmlformats.org/officeDocument/2006/relationships/hyperlink" Target="https://login.consultant.ru/link/?req=doc&amp;base=LAW&amp;n=115337&amp;dst=100038" TargetMode="External"/><Relationship Id="rId137" Type="http://schemas.openxmlformats.org/officeDocument/2006/relationships/hyperlink" Target="https://login.consultant.ru/link/?req=doc&amp;base=LAW&amp;n=115337&amp;dst=100022" TargetMode="External"/><Relationship Id="rId158" Type="http://schemas.openxmlformats.org/officeDocument/2006/relationships/hyperlink" Target="https://login.consultant.ru/link/?req=doc&amp;base=LAW&amp;n=115337&amp;dst=100056" TargetMode="External"/><Relationship Id="rId272" Type="http://schemas.openxmlformats.org/officeDocument/2006/relationships/hyperlink" Target="https://login.consultant.ru/link/?req=doc&amp;base=LAW&amp;n=464870&amp;dst=100124" TargetMode="External"/><Relationship Id="rId293" Type="http://schemas.openxmlformats.org/officeDocument/2006/relationships/hyperlink" Target="https://login.consultant.ru/link/?req=doc&amp;base=LAW&amp;n=115337&amp;dst=100050" TargetMode="External"/><Relationship Id="rId20" Type="http://schemas.openxmlformats.org/officeDocument/2006/relationships/hyperlink" Target="https://login.consultant.ru/link/?req=doc&amp;base=LAW&amp;n=464870&amp;dst=133" TargetMode="External"/><Relationship Id="rId41" Type="http://schemas.openxmlformats.org/officeDocument/2006/relationships/hyperlink" Target="https://login.consultant.ru/link/?req=doc&amp;base=LAW&amp;n=466112&amp;dst=100595" TargetMode="External"/><Relationship Id="rId62" Type="http://schemas.openxmlformats.org/officeDocument/2006/relationships/hyperlink" Target="https://login.consultant.ru/link/?req=doc&amp;base=LAW&amp;n=115337&amp;dst=100017" TargetMode="External"/><Relationship Id="rId83" Type="http://schemas.openxmlformats.org/officeDocument/2006/relationships/hyperlink" Target="https://login.consultant.ru/link/?req=doc&amp;base=LAW&amp;n=344438&amp;dst=100012" TargetMode="External"/><Relationship Id="rId88" Type="http://schemas.openxmlformats.org/officeDocument/2006/relationships/hyperlink" Target="https://login.consultant.ru/link/?req=doc&amp;base=LAW&amp;n=115337&amp;dst=100025" TargetMode="External"/><Relationship Id="rId111" Type="http://schemas.openxmlformats.org/officeDocument/2006/relationships/hyperlink" Target="https://login.consultant.ru/link/?req=doc&amp;base=LAW&amp;n=115337&amp;dst=100034" TargetMode="External"/><Relationship Id="rId132" Type="http://schemas.openxmlformats.org/officeDocument/2006/relationships/hyperlink" Target="https://login.consultant.ru/link/?req=doc&amp;base=LAW&amp;n=115337&amp;dst=100030" TargetMode="External"/><Relationship Id="rId153" Type="http://schemas.openxmlformats.org/officeDocument/2006/relationships/hyperlink" Target="https://login.consultant.ru/link/?req=doc&amp;base=LAW&amp;n=115337&amp;dst=100054" TargetMode="External"/><Relationship Id="rId174" Type="http://schemas.openxmlformats.org/officeDocument/2006/relationships/hyperlink" Target="https://login.consultant.ru/link/?req=doc&amp;base=LAW&amp;n=115337&amp;dst=100019" TargetMode="External"/><Relationship Id="rId179" Type="http://schemas.openxmlformats.org/officeDocument/2006/relationships/hyperlink" Target="https://login.consultant.ru/link/?req=doc&amp;base=LAW&amp;n=115337&amp;dst=100020" TargetMode="External"/><Relationship Id="rId195" Type="http://schemas.openxmlformats.org/officeDocument/2006/relationships/hyperlink" Target="https://login.consultant.ru/link/?req=doc&amp;base=LAW&amp;n=115337&amp;dst=100026" TargetMode="External"/><Relationship Id="rId209" Type="http://schemas.openxmlformats.org/officeDocument/2006/relationships/hyperlink" Target="https://login.consultant.ru/link/?req=doc&amp;base=LAW&amp;n=115337&amp;dst=100030" TargetMode="External"/><Relationship Id="rId190" Type="http://schemas.openxmlformats.org/officeDocument/2006/relationships/hyperlink" Target="https://login.consultant.ru/link/?req=doc&amp;base=LAW&amp;n=115337&amp;dst=100025" TargetMode="External"/><Relationship Id="rId204" Type="http://schemas.openxmlformats.org/officeDocument/2006/relationships/hyperlink" Target="https://login.consultant.ru/link/?req=doc&amp;base=LAW&amp;n=115337&amp;dst=100030" TargetMode="External"/><Relationship Id="rId220" Type="http://schemas.openxmlformats.org/officeDocument/2006/relationships/hyperlink" Target="https://login.consultant.ru/link/?req=doc&amp;base=LAW&amp;n=115337&amp;dst=100034" TargetMode="External"/><Relationship Id="rId225" Type="http://schemas.openxmlformats.org/officeDocument/2006/relationships/hyperlink" Target="https://login.consultant.ru/link/?req=doc&amp;base=LAW&amp;n=115337&amp;dst=100037" TargetMode="External"/><Relationship Id="rId241" Type="http://schemas.openxmlformats.org/officeDocument/2006/relationships/hyperlink" Target="https://login.consultant.ru/link/?req=doc&amp;base=LAW&amp;n=115337&amp;dst=100034" TargetMode="External"/><Relationship Id="rId246" Type="http://schemas.openxmlformats.org/officeDocument/2006/relationships/hyperlink" Target="https://login.consultant.ru/link/?req=doc&amp;base=LAW&amp;n=115337&amp;dst=100034" TargetMode="External"/><Relationship Id="rId267" Type="http://schemas.openxmlformats.org/officeDocument/2006/relationships/hyperlink" Target="https://login.consultant.ru/link/?req=doc&amp;base=LAW&amp;n=435029&amp;dst=100032" TargetMode="External"/><Relationship Id="rId288" Type="http://schemas.openxmlformats.org/officeDocument/2006/relationships/hyperlink" Target="https://login.consultant.ru/link/?req=doc&amp;base=LAW&amp;n=115337&amp;dst=100048" TargetMode="External"/><Relationship Id="rId15" Type="http://schemas.openxmlformats.org/officeDocument/2006/relationships/hyperlink" Target="https://login.consultant.ru/link/?req=doc&amp;base=LAW&amp;n=451908&amp;dst=100450" TargetMode="External"/><Relationship Id="rId36" Type="http://schemas.openxmlformats.org/officeDocument/2006/relationships/hyperlink" Target="https://login.consultant.ru/link/?req=doc&amp;base=LAW&amp;n=369436&amp;dst=100042" TargetMode="External"/><Relationship Id="rId57" Type="http://schemas.openxmlformats.org/officeDocument/2006/relationships/hyperlink" Target="https://login.consultant.ru/link/?req=doc&amp;base=LAW&amp;n=403411&amp;dst=100063" TargetMode="External"/><Relationship Id="rId106" Type="http://schemas.openxmlformats.org/officeDocument/2006/relationships/hyperlink" Target="https://login.consultant.ru/link/?req=doc&amp;base=LAW&amp;n=115337&amp;dst=100032" TargetMode="External"/><Relationship Id="rId127" Type="http://schemas.openxmlformats.org/officeDocument/2006/relationships/hyperlink" Target="https://login.consultant.ru/link/?req=doc&amp;base=LAW&amp;n=115337&amp;dst=100034" TargetMode="External"/><Relationship Id="rId262" Type="http://schemas.openxmlformats.org/officeDocument/2006/relationships/hyperlink" Target="https://login.consultant.ru/link/?req=doc&amp;base=LAW&amp;n=115337&amp;dst=100040" TargetMode="External"/><Relationship Id="rId283" Type="http://schemas.openxmlformats.org/officeDocument/2006/relationships/hyperlink" Target="https://login.consultant.ru/link/?req=doc&amp;base=LAW&amp;n=115337&amp;dst=100047" TargetMode="External"/><Relationship Id="rId10" Type="http://schemas.openxmlformats.org/officeDocument/2006/relationships/hyperlink" Target="https://login.consultant.ru/link/?req=doc&amp;base=LAW&amp;n=362176" TargetMode="External"/><Relationship Id="rId31" Type="http://schemas.openxmlformats.org/officeDocument/2006/relationships/hyperlink" Target="https://login.consultant.ru/link/?req=doc&amp;base=LAW&amp;n=435029&amp;dst=100019" TargetMode="External"/><Relationship Id="rId52" Type="http://schemas.openxmlformats.org/officeDocument/2006/relationships/hyperlink" Target="https://login.consultant.ru/link/?req=doc&amp;base=LAW&amp;n=452886&amp;dst=100356" TargetMode="External"/><Relationship Id="rId73" Type="http://schemas.openxmlformats.org/officeDocument/2006/relationships/hyperlink" Target="https://login.consultant.ru/link/?req=doc&amp;base=LAW&amp;n=115337&amp;dst=100022" TargetMode="External"/><Relationship Id="rId78" Type="http://schemas.openxmlformats.org/officeDocument/2006/relationships/hyperlink" Target="https://login.consultant.ru/link/?req=doc&amp;base=LAW&amp;n=115337&amp;dst=100022" TargetMode="External"/><Relationship Id="rId94" Type="http://schemas.openxmlformats.org/officeDocument/2006/relationships/hyperlink" Target="https://login.consultant.ru/link/?req=doc&amp;base=LAW&amp;n=115337&amp;dst=100026" TargetMode="External"/><Relationship Id="rId99" Type="http://schemas.openxmlformats.org/officeDocument/2006/relationships/hyperlink" Target="https://login.consultant.ru/link/?req=doc&amp;base=LAW&amp;n=115337&amp;dst=100030" TargetMode="External"/><Relationship Id="rId101" Type="http://schemas.openxmlformats.org/officeDocument/2006/relationships/hyperlink" Target="https://login.consultant.ru/link/?req=doc&amp;base=LAW&amp;n=435029&amp;dst=100027" TargetMode="External"/><Relationship Id="rId122" Type="http://schemas.openxmlformats.org/officeDocument/2006/relationships/hyperlink" Target="https://login.consultant.ru/link/?req=doc&amp;base=LAW&amp;n=115337&amp;dst=100034" TargetMode="External"/><Relationship Id="rId143" Type="http://schemas.openxmlformats.org/officeDocument/2006/relationships/image" Target="media/image2.wmf"/><Relationship Id="rId148" Type="http://schemas.openxmlformats.org/officeDocument/2006/relationships/hyperlink" Target="https://login.consultant.ru/link/?req=doc&amp;base=LAW&amp;n=115337&amp;dst=100037" TargetMode="External"/><Relationship Id="rId164" Type="http://schemas.openxmlformats.org/officeDocument/2006/relationships/hyperlink" Target="https://login.consultant.ru/link/?req=doc&amp;base=LAW&amp;n=115337&amp;dst=100059" TargetMode="External"/><Relationship Id="rId169" Type="http://schemas.openxmlformats.org/officeDocument/2006/relationships/hyperlink" Target="https://login.consultant.ru/link/?req=doc&amp;base=LAW&amp;n=115337&amp;dst=100016" TargetMode="External"/><Relationship Id="rId185" Type="http://schemas.openxmlformats.org/officeDocument/2006/relationships/hyperlink" Target="https://login.consultant.ru/link/?req=doc&amp;base=LAW&amp;n=115337&amp;dst=10002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3468&amp;dst=45" TargetMode="External"/><Relationship Id="rId180" Type="http://schemas.openxmlformats.org/officeDocument/2006/relationships/hyperlink" Target="https://login.consultant.ru/link/?req=doc&amp;base=LAW&amp;n=115337&amp;dst=100022" TargetMode="External"/><Relationship Id="rId210" Type="http://schemas.openxmlformats.org/officeDocument/2006/relationships/hyperlink" Target="https://login.consultant.ru/link/?req=doc&amp;base=LAW&amp;n=115337&amp;dst=100034" TargetMode="External"/><Relationship Id="rId215" Type="http://schemas.openxmlformats.org/officeDocument/2006/relationships/hyperlink" Target="https://login.consultant.ru/link/?req=doc&amp;base=LAW&amp;n=115337&amp;dst=100033" TargetMode="External"/><Relationship Id="rId236" Type="http://schemas.openxmlformats.org/officeDocument/2006/relationships/hyperlink" Target="https://login.consultant.ru/link/?req=doc&amp;base=LAW&amp;n=115337&amp;dst=100030" TargetMode="External"/><Relationship Id="rId257" Type="http://schemas.openxmlformats.org/officeDocument/2006/relationships/hyperlink" Target="https://login.consultant.ru/link/?req=doc&amp;base=LAW&amp;n=115337&amp;dst=100034" TargetMode="External"/><Relationship Id="rId278" Type="http://schemas.openxmlformats.org/officeDocument/2006/relationships/hyperlink" Target="https://login.consultant.ru/link/?req=doc&amp;base=LAW&amp;n=115337&amp;dst=100044" TargetMode="External"/><Relationship Id="rId26" Type="http://schemas.openxmlformats.org/officeDocument/2006/relationships/hyperlink" Target="https://login.consultant.ru/link/?req=doc&amp;base=LAW&amp;n=464870&amp;dst=474" TargetMode="External"/><Relationship Id="rId231" Type="http://schemas.openxmlformats.org/officeDocument/2006/relationships/hyperlink" Target="https://login.consultant.ru/link/?req=doc&amp;base=LAW&amp;n=115337&amp;dst=100034" TargetMode="External"/><Relationship Id="rId252" Type="http://schemas.openxmlformats.org/officeDocument/2006/relationships/hyperlink" Target="https://login.consultant.ru/link/?req=doc&amp;base=LAW&amp;n=115337&amp;dst=100036" TargetMode="External"/><Relationship Id="rId273" Type="http://schemas.openxmlformats.org/officeDocument/2006/relationships/hyperlink" Target="https://login.consultant.ru/link/?req=doc&amp;base=LAW&amp;n=115337&amp;dst=100022" TargetMode="External"/><Relationship Id="rId294" Type="http://schemas.openxmlformats.org/officeDocument/2006/relationships/hyperlink" Target="https://login.consultant.ru/link/?req=doc&amp;base=LAW&amp;n=115337&amp;dst=100051" TargetMode="External"/><Relationship Id="rId47" Type="http://schemas.openxmlformats.org/officeDocument/2006/relationships/hyperlink" Target="https://login.consultant.ru/link/?req=doc&amp;base=EXPZ&amp;n=763941" TargetMode="External"/><Relationship Id="rId68" Type="http://schemas.openxmlformats.org/officeDocument/2006/relationships/hyperlink" Target="https://login.consultant.ru/link/?req=doc&amp;base=LAW&amp;n=115337&amp;dst=100017" TargetMode="External"/><Relationship Id="rId89" Type="http://schemas.openxmlformats.org/officeDocument/2006/relationships/hyperlink" Target="https://login.consultant.ru/link/?req=doc&amp;base=LAW&amp;n=464870&amp;dst=405" TargetMode="External"/><Relationship Id="rId112" Type="http://schemas.openxmlformats.org/officeDocument/2006/relationships/hyperlink" Target="https://login.consultant.ru/link/?req=doc&amp;base=LAW&amp;n=115337&amp;dst=100034" TargetMode="External"/><Relationship Id="rId133" Type="http://schemas.openxmlformats.org/officeDocument/2006/relationships/hyperlink" Target="https://login.consultant.ru/link/?req=doc&amp;base=LAW&amp;n=115337&amp;dst=100034" TargetMode="External"/><Relationship Id="rId154" Type="http://schemas.openxmlformats.org/officeDocument/2006/relationships/hyperlink" Target="https://login.consultant.ru/link/?req=doc&amp;base=LAW&amp;n=115337&amp;dst=100054" TargetMode="External"/><Relationship Id="rId175" Type="http://schemas.openxmlformats.org/officeDocument/2006/relationships/hyperlink" Target="https://login.consultant.ru/link/?req=doc&amp;base=LAW&amp;n=115337&amp;dst=100020" TargetMode="External"/><Relationship Id="rId196" Type="http://schemas.openxmlformats.org/officeDocument/2006/relationships/hyperlink" Target="https://login.consultant.ru/link/?req=doc&amp;base=LAW&amp;n=115337&amp;dst=100026" TargetMode="External"/><Relationship Id="rId200" Type="http://schemas.openxmlformats.org/officeDocument/2006/relationships/hyperlink" Target="https://login.consultant.ru/link/?req=doc&amp;base=LAW&amp;n=115337&amp;dst=100027" TargetMode="External"/><Relationship Id="rId16" Type="http://schemas.openxmlformats.org/officeDocument/2006/relationships/hyperlink" Target="https://login.consultant.ru/link/?req=doc&amp;base=LAW&amp;n=451908&amp;dst=100450" TargetMode="External"/><Relationship Id="rId221" Type="http://schemas.openxmlformats.org/officeDocument/2006/relationships/hyperlink" Target="https://login.consultant.ru/link/?req=doc&amp;base=LAW&amp;n=115337&amp;dst=100034" TargetMode="External"/><Relationship Id="rId242" Type="http://schemas.openxmlformats.org/officeDocument/2006/relationships/hyperlink" Target="https://login.consultant.ru/link/?req=doc&amp;base=LAW&amp;n=115337&amp;dst=100034" TargetMode="External"/><Relationship Id="rId263" Type="http://schemas.openxmlformats.org/officeDocument/2006/relationships/hyperlink" Target="https://login.consultant.ru/link/?req=doc&amp;base=LAW&amp;n=115337&amp;dst=100040" TargetMode="External"/><Relationship Id="rId284" Type="http://schemas.openxmlformats.org/officeDocument/2006/relationships/hyperlink" Target="https://login.consultant.ru/link/?req=doc&amp;base=LAW&amp;n=464870" TargetMode="External"/><Relationship Id="rId37" Type="http://schemas.openxmlformats.org/officeDocument/2006/relationships/hyperlink" Target="https://login.consultant.ru/link/?req=doc&amp;base=LAW&amp;n=466112&amp;dst=100596" TargetMode="External"/><Relationship Id="rId58" Type="http://schemas.openxmlformats.org/officeDocument/2006/relationships/hyperlink" Target="https://login.consultant.ru/link/?req=doc&amp;base=LAW&amp;n=403411&amp;dst=100066" TargetMode="External"/><Relationship Id="rId79" Type="http://schemas.openxmlformats.org/officeDocument/2006/relationships/hyperlink" Target="https://login.consultant.ru/link/?req=doc&amp;base=LAW&amp;n=115337&amp;dst=100022" TargetMode="External"/><Relationship Id="rId102" Type="http://schemas.openxmlformats.org/officeDocument/2006/relationships/hyperlink" Target="https://login.consultant.ru/link/?req=doc&amp;base=LAW&amp;n=115337&amp;dst=100030" TargetMode="External"/><Relationship Id="rId123" Type="http://schemas.openxmlformats.org/officeDocument/2006/relationships/hyperlink" Target="https://login.consultant.ru/link/?req=doc&amp;base=LAW&amp;n=115337&amp;dst=100034" TargetMode="External"/><Relationship Id="rId144" Type="http://schemas.openxmlformats.org/officeDocument/2006/relationships/hyperlink" Target="https://login.consultant.ru/link/?req=doc&amp;base=LAW&amp;n=115337&amp;dst=100037" TargetMode="External"/><Relationship Id="rId90" Type="http://schemas.openxmlformats.org/officeDocument/2006/relationships/hyperlink" Target="https://login.consultant.ru/link/?req=doc&amp;base=LAW&amp;n=115337&amp;dst=100022" TargetMode="External"/><Relationship Id="rId165" Type="http://schemas.openxmlformats.org/officeDocument/2006/relationships/hyperlink" Target="https://login.consultant.ru/link/?req=doc&amp;base=LAW&amp;n=115337&amp;dst=100059" TargetMode="External"/><Relationship Id="rId186" Type="http://schemas.openxmlformats.org/officeDocument/2006/relationships/hyperlink" Target="https://login.consultant.ru/link/?req=doc&amp;base=LAW&amp;n=115337&amp;dst=100024" TargetMode="External"/><Relationship Id="rId211" Type="http://schemas.openxmlformats.org/officeDocument/2006/relationships/hyperlink" Target="https://login.consultant.ru/link/?req=doc&amp;base=LAW&amp;n=115337&amp;dst=100031" TargetMode="External"/><Relationship Id="rId232" Type="http://schemas.openxmlformats.org/officeDocument/2006/relationships/hyperlink" Target="https://login.consultant.ru/link/?req=doc&amp;base=LAW&amp;n=115337&amp;dst=100034" TargetMode="External"/><Relationship Id="rId253" Type="http://schemas.openxmlformats.org/officeDocument/2006/relationships/image" Target="media/image6.wmf"/><Relationship Id="rId274" Type="http://schemas.openxmlformats.org/officeDocument/2006/relationships/hyperlink" Target="https://login.consultant.ru/link/?req=doc&amp;base=LAW&amp;n=115337&amp;dst=100029" TargetMode="External"/><Relationship Id="rId295" Type="http://schemas.openxmlformats.org/officeDocument/2006/relationships/hyperlink" Target="https://login.consultant.ru/link/?req=doc&amp;base=LAW&amp;n=115337&amp;dst=100050" TargetMode="External"/><Relationship Id="rId27" Type="http://schemas.openxmlformats.org/officeDocument/2006/relationships/hyperlink" Target="https://login.consultant.ru/link/?req=doc&amp;base=LAW&amp;n=454288&amp;dst=100296" TargetMode="External"/><Relationship Id="rId48" Type="http://schemas.openxmlformats.org/officeDocument/2006/relationships/hyperlink" Target="https://login.consultant.ru/link/?req=doc&amp;base=LAW&amp;n=452886&amp;dst=100199" TargetMode="External"/><Relationship Id="rId69" Type="http://schemas.openxmlformats.org/officeDocument/2006/relationships/hyperlink" Target="https://login.consultant.ru/link/?req=doc&amp;base=LAW&amp;n=115337&amp;dst=100018" TargetMode="External"/><Relationship Id="rId113" Type="http://schemas.openxmlformats.org/officeDocument/2006/relationships/hyperlink" Target="https://login.consultant.ru/link/?req=doc&amp;base=LAW&amp;n=115337&amp;dst=100037" TargetMode="External"/><Relationship Id="rId134" Type="http://schemas.openxmlformats.org/officeDocument/2006/relationships/hyperlink" Target="https://login.consultant.ru/link/?req=doc&amp;base=LAW&amp;n=115337&amp;dst=100034" TargetMode="External"/><Relationship Id="rId80" Type="http://schemas.openxmlformats.org/officeDocument/2006/relationships/hyperlink" Target="https://login.consultant.ru/link/?req=doc&amp;base=LAW&amp;n=344438&amp;dst=100012" TargetMode="External"/><Relationship Id="rId155" Type="http://schemas.openxmlformats.org/officeDocument/2006/relationships/image" Target="media/image4.wmf"/><Relationship Id="rId176" Type="http://schemas.openxmlformats.org/officeDocument/2006/relationships/hyperlink" Target="https://login.consultant.ru/link/?req=doc&amp;base=LAW&amp;n=115337&amp;dst=100021" TargetMode="External"/><Relationship Id="rId197" Type="http://schemas.openxmlformats.org/officeDocument/2006/relationships/hyperlink" Target="https://login.consultant.ru/link/?req=doc&amp;base=LAW&amp;n=115337&amp;dst=100026" TargetMode="External"/><Relationship Id="rId201" Type="http://schemas.openxmlformats.org/officeDocument/2006/relationships/hyperlink" Target="https://login.consultant.ru/link/?req=doc&amp;base=LAW&amp;n=115337&amp;dst=100029" TargetMode="External"/><Relationship Id="rId222" Type="http://schemas.openxmlformats.org/officeDocument/2006/relationships/hyperlink" Target="https://login.consultant.ru/link/?req=doc&amp;base=LAW&amp;n=115337&amp;dst=100034" TargetMode="External"/><Relationship Id="rId243" Type="http://schemas.openxmlformats.org/officeDocument/2006/relationships/hyperlink" Target="https://login.consultant.ru/link/?req=doc&amp;base=LAW&amp;n=115337&amp;dst=100030" TargetMode="External"/><Relationship Id="rId264" Type="http://schemas.openxmlformats.org/officeDocument/2006/relationships/hyperlink" Target="https://login.consultant.ru/link/?req=doc&amp;base=LAW&amp;n=115337&amp;dst=100040" TargetMode="External"/><Relationship Id="rId285" Type="http://schemas.openxmlformats.org/officeDocument/2006/relationships/hyperlink" Target="https://login.consultant.ru/link/?req=doc&amp;base=LAW&amp;n=115337&amp;dst=100047" TargetMode="External"/><Relationship Id="rId17" Type="http://schemas.openxmlformats.org/officeDocument/2006/relationships/hyperlink" Target="https://login.consultant.ru/link/?req=doc&amp;base=LAW&amp;n=435029&amp;dst=100015" TargetMode="External"/><Relationship Id="rId38" Type="http://schemas.openxmlformats.org/officeDocument/2006/relationships/hyperlink" Target="https://login.consultant.ru/link/?req=doc&amp;base=LAW&amp;n=115337&amp;dst=100036" TargetMode="External"/><Relationship Id="rId59" Type="http://schemas.openxmlformats.org/officeDocument/2006/relationships/hyperlink" Target="https://login.consultant.ru/link/?req=doc&amp;base=LAW&amp;n=464870&amp;dst=100085" TargetMode="External"/><Relationship Id="rId103" Type="http://schemas.openxmlformats.org/officeDocument/2006/relationships/hyperlink" Target="https://login.consultant.ru/link/?req=doc&amp;base=LAW&amp;n=115337&amp;dst=100034" TargetMode="External"/><Relationship Id="rId124" Type="http://schemas.openxmlformats.org/officeDocument/2006/relationships/hyperlink" Target="https://login.consultant.ru/link/?req=doc&amp;base=LAW&amp;n=115337&amp;dst=100034" TargetMode="External"/><Relationship Id="rId70" Type="http://schemas.openxmlformats.org/officeDocument/2006/relationships/hyperlink" Target="https://login.consultant.ru/link/?req=doc&amp;base=LAW&amp;n=115337&amp;dst=100019" TargetMode="External"/><Relationship Id="rId91" Type="http://schemas.openxmlformats.org/officeDocument/2006/relationships/hyperlink" Target="https://login.consultant.ru/link/?req=doc&amp;base=EXPZ&amp;n=763941" TargetMode="External"/><Relationship Id="rId145" Type="http://schemas.openxmlformats.org/officeDocument/2006/relationships/hyperlink" Target="https://login.consultant.ru/link/?req=doc&amp;base=LAW&amp;n=115337&amp;dst=100038" TargetMode="External"/><Relationship Id="rId166" Type="http://schemas.openxmlformats.org/officeDocument/2006/relationships/hyperlink" Target="https://login.consultant.ru/link/?req=doc&amp;base=LAW&amp;n=115337&amp;dst=100058" TargetMode="External"/><Relationship Id="rId187" Type="http://schemas.openxmlformats.org/officeDocument/2006/relationships/hyperlink" Target="https://login.consultant.ru/link/?req=doc&amp;base=LAW&amp;n=115337&amp;dst=100024" TargetMode="External"/><Relationship Id="rId1" Type="http://schemas.openxmlformats.org/officeDocument/2006/relationships/styles" Target="styles.xml"/><Relationship Id="rId212" Type="http://schemas.openxmlformats.org/officeDocument/2006/relationships/hyperlink" Target="https://login.consultant.ru/link/?req=doc&amp;base=LAW&amp;n=115337&amp;dst=100034" TargetMode="External"/><Relationship Id="rId233" Type="http://schemas.openxmlformats.org/officeDocument/2006/relationships/hyperlink" Target="https://login.consultant.ru/link/?req=doc&amp;base=LAW&amp;n=115337&amp;dst=100034" TargetMode="External"/><Relationship Id="rId254" Type="http://schemas.openxmlformats.org/officeDocument/2006/relationships/hyperlink" Target="https://login.consultant.ru/link/?req=doc&amp;base=LAW&amp;n=115337&amp;dst=100037" TargetMode="External"/><Relationship Id="rId28" Type="http://schemas.openxmlformats.org/officeDocument/2006/relationships/hyperlink" Target="https://login.consultant.ru/link/?req=doc&amp;base=LAW&amp;n=46735" TargetMode="External"/><Relationship Id="rId49" Type="http://schemas.openxmlformats.org/officeDocument/2006/relationships/hyperlink" Target="https://login.consultant.ru/link/?req=doc&amp;base=LAW&amp;n=452886&amp;dst=100208" TargetMode="External"/><Relationship Id="rId114" Type="http://schemas.openxmlformats.org/officeDocument/2006/relationships/hyperlink" Target="https://login.consultant.ru/link/?req=doc&amp;base=LAW&amp;n=115337&amp;dst=100038" TargetMode="External"/><Relationship Id="rId275" Type="http://schemas.openxmlformats.org/officeDocument/2006/relationships/hyperlink" Target="https://login.consultant.ru/link/?req=doc&amp;base=LAW&amp;n=115337&amp;dst=100022" TargetMode="External"/><Relationship Id="rId296" Type="http://schemas.openxmlformats.org/officeDocument/2006/relationships/hyperlink" Target="https://login.consultant.ru/link/?req=doc&amp;base=LAW&amp;n=115337&amp;dst=100051" TargetMode="External"/><Relationship Id="rId60" Type="http://schemas.openxmlformats.org/officeDocument/2006/relationships/hyperlink" Target="https://login.consultant.ru/link/?req=doc&amp;base=LAW&amp;n=435029&amp;dst=100024" TargetMode="External"/><Relationship Id="rId81" Type="http://schemas.openxmlformats.org/officeDocument/2006/relationships/hyperlink" Target="https://login.consultant.ru/link/?req=doc&amp;base=LAW&amp;n=115337&amp;dst=100022" TargetMode="External"/><Relationship Id="rId135" Type="http://schemas.openxmlformats.org/officeDocument/2006/relationships/hyperlink" Target="https://login.consultant.ru/link/?req=doc&amp;base=LAW&amp;n=115337&amp;dst=100034" TargetMode="External"/><Relationship Id="rId156" Type="http://schemas.openxmlformats.org/officeDocument/2006/relationships/hyperlink" Target="https://login.consultant.ru/link/?req=doc&amp;base=LAW&amp;n=115337&amp;dst=100056" TargetMode="External"/><Relationship Id="rId177" Type="http://schemas.openxmlformats.org/officeDocument/2006/relationships/hyperlink" Target="https://login.consultant.ru/link/?req=doc&amp;base=LAW&amp;n=115337&amp;dst=100022" TargetMode="External"/><Relationship Id="rId198" Type="http://schemas.openxmlformats.org/officeDocument/2006/relationships/hyperlink" Target="https://login.consultant.ru/link/?req=doc&amp;base=LAW&amp;n=115337&amp;dst=100027" TargetMode="External"/><Relationship Id="rId202" Type="http://schemas.openxmlformats.org/officeDocument/2006/relationships/hyperlink" Target="https://login.consultant.ru/link/?req=doc&amp;base=LAW&amp;n=115337&amp;dst=100029" TargetMode="External"/><Relationship Id="rId223" Type="http://schemas.openxmlformats.org/officeDocument/2006/relationships/hyperlink" Target="https://login.consultant.ru/link/?req=doc&amp;base=LAW&amp;n=115337&amp;dst=100037" TargetMode="External"/><Relationship Id="rId244" Type="http://schemas.openxmlformats.org/officeDocument/2006/relationships/hyperlink" Target="https://login.consultant.ru/link/?req=doc&amp;base=LAW&amp;n=115337&amp;dst=100034" TargetMode="External"/><Relationship Id="rId18" Type="http://schemas.openxmlformats.org/officeDocument/2006/relationships/hyperlink" Target="https://login.consultant.ru/link/?req=doc&amp;base=LAW&amp;n=466112&amp;dst=217" TargetMode="External"/><Relationship Id="rId39" Type="http://schemas.openxmlformats.org/officeDocument/2006/relationships/hyperlink" Target="https://login.consultant.ru/link/?req=doc&amp;base=LAW&amp;n=442320" TargetMode="External"/><Relationship Id="rId265" Type="http://schemas.openxmlformats.org/officeDocument/2006/relationships/hyperlink" Target="https://login.consultant.ru/link/?req=doc&amp;base=LAW&amp;n=115337&amp;dst=100040" TargetMode="External"/><Relationship Id="rId286" Type="http://schemas.openxmlformats.org/officeDocument/2006/relationships/hyperlink" Target="https://login.consultant.ru/link/?req=doc&amp;base=LAW&amp;n=464870" TargetMode="External"/><Relationship Id="rId50" Type="http://schemas.openxmlformats.org/officeDocument/2006/relationships/hyperlink" Target="https://login.consultant.ru/link/?req=doc&amp;base=LAW&amp;n=452886&amp;dst=100209" TargetMode="External"/><Relationship Id="rId104" Type="http://schemas.openxmlformats.org/officeDocument/2006/relationships/hyperlink" Target="https://login.consultant.ru/link/?req=doc&amp;base=LAW&amp;n=115337&amp;dst=100031" TargetMode="External"/><Relationship Id="rId125" Type="http://schemas.openxmlformats.org/officeDocument/2006/relationships/hyperlink" Target="https://login.consultant.ru/link/?req=doc&amp;base=LAW&amp;n=115337&amp;dst=100030" TargetMode="External"/><Relationship Id="rId146" Type="http://schemas.openxmlformats.org/officeDocument/2006/relationships/hyperlink" Target="https://login.consultant.ru/link/?req=doc&amp;base=LAW&amp;n=115337&amp;dst=100037" TargetMode="External"/><Relationship Id="rId167" Type="http://schemas.openxmlformats.org/officeDocument/2006/relationships/hyperlink" Target="https://login.consultant.ru/link/?req=doc&amp;base=LAW&amp;n=115337&amp;dst=100014" TargetMode="External"/><Relationship Id="rId188" Type="http://schemas.openxmlformats.org/officeDocument/2006/relationships/hyperlink" Target="https://login.consultant.ru/link/?req=doc&amp;base=LAW&amp;n=115337&amp;dst=100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41</Pages>
  <Words>22474</Words>
  <Characters>128105</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Ратенко</dc:creator>
  <cp:lastModifiedBy>Ратенко</cp:lastModifiedBy>
  <cp:revision>1</cp:revision>
  <dcterms:created xsi:type="dcterms:W3CDTF">2024-02-21T05:39:00Z</dcterms:created>
  <dcterms:modified xsi:type="dcterms:W3CDTF">2024-02-21T05:42:00Z</dcterms:modified>
</cp:coreProperties>
</file>