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FC" w:rsidRPr="002F4D9A" w:rsidRDefault="00AB77FC" w:rsidP="00AB77FC">
      <w:pPr>
        <w:pStyle w:val="ConsPlusNormal"/>
        <w:widowControl/>
        <w:ind w:left="482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9A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7 </w:t>
      </w:r>
    </w:p>
    <w:p w:rsidR="00AB77FC" w:rsidRDefault="00AB77FC" w:rsidP="00AB77FC">
      <w:pPr>
        <w:pStyle w:val="ConsPlusNormal"/>
        <w:widowControl/>
        <w:ind w:left="4820"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F4D9A">
        <w:rPr>
          <w:rFonts w:ascii="Times New Roman" w:hAnsi="Times New Roman" w:cs="Times New Roman"/>
          <w:color w:val="000000"/>
          <w:sz w:val="28"/>
          <w:szCs w:val="28"/>
        </w:rPr>
        <w:t xml:space="preserve">к Территориальной программе </w:t>
      </w:r>
      <w:r w:rsidRPr="002F4D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государственных гарантий бесплатного оказания гражданам медицинской помощи в Красноярском крае </w:t>
      </w:r>
    </w:p>
    <w:p w:rsidR="00AB77FC" w:rsidRDefault="00AB77FC" w:rsidP="00AB77FC">
      <w:pPr>
        <w:pStyle w:val="ConsPlusNormal"/>
        <w:widowControl/>
        <w:ind w:left="4820"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F4D9A">
        <w:rPr>
          <w:rFonts w:ascii="Times New Roman" w:hAnsi="Times New Roman" w:cs="Times New Roman"/>
          <w:bCs/>
          <w:color w:val="000000"/>
          <w:sz w:val="28"/>
          <w:szCs w:val="28"/>
        </w:rPr>
        <w:t>на 202</w:t>
      </w:r>
      <w:r w:rsidR="000C099D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2F4D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и на плановый период </w:t>
      </w:r>
    </w:p>
    <w:p w:rsidR="00AB77FC" w:rsidRPr="002F4D9A" w:rsidRDefault="00AB77FC" w:rsidP="00AB77FC">
      <w:pPr>
        <w:pStyle w:val="ConsPlusNormal"/>
        <w:widowControl/>
        <w:ind w:left="4820"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F4D9A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 w:rsidR="000C099D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2F4D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202</w:t>
      </w:r>
      <w:r w:rsidR="000C09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 </w:t>
      </w:r>
      <w:r w:rsidRPr="002F4D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годов </w:t>
      </w:r>
    </w:p>
    <w:p w:rsidR="00AB77FC" w:rsidRPr="002F4D9A" w:rsidRDefault="00AB77FC" w:rsidP="00AB77FC">
      <w:pPr>
        <w:pStyle w:val="ConsPlusNormal"/>
        <w:tabs>
          <w:tab w:val="left" w:pos="8080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B77FC" w:rsidRPr="002F4D9A" w:rsidRDefault="00AB77FC" w:rsidP="00AB77FC">
      <w:pPr>
        <w:pStyle w:val="ConsPlusNormal"/>
        <w:tabs>
          <w:tab w:val="left" w:pos="8080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B77FC" w:rsidRDefault="00AB77FC" w:rsidP="00AB77FC">
      <w:pPr>
        <w:widowControl w:val="0"/>
        <w:contextualSpacing/>
        <w:jc w:val="center"/>
        <w:rPr>
          <w:color w:val="000000"/>
          <w:spacing w:val="-4"/>
          <w:sz w:val="28"/>
          <w:szCs w:val="28"/>
        </w:rPr>
      </w:pPr>
      <w:r w:rsidRPr="00AD2ECC">
        <w:rPr>
          <w:color w:val="000000"/>
          <w:spacing w:val="-4"/>
          <w:sz w:val="28"/>
          <w:szCs w:val="28"/>
        </w:rPr>
        <w:t xml:space="preserve">Перечень лекарственных препаратов, </w:t>
      </w:r>
    </w:p>
    <w:p w:rsidR="00AB77FC" w:rsidRDefault="00AB77FC" w:rsidP="00AB77FC">
      <w:pPr>
        <w:widowControl w:val="0"/>
        <w:contextualSpacing/>
        <w:jc w:val="center"/>
        <w:rPr>
          <w:color w:val="000000"/>
          <w:spacing w:val="-4"/>
          <w:sz w:val="28"/>
          <w:szCs w:val="28"/>
        </w:rPr>
      </w:pPr>
      <w:proofErr w:type="gramStart"/>
      <w:r>
        <w:rPr>
          <w:color w:val="000000"/>
          <w:spacing w:val="-4"/>
          <w:sz w:val="28"/>
          <w:szCs w:val="28"/>
        </w:rPr>
        <w:t>отпускаемых</w:t>
      </w:r>
      <w:proofErr w:type="gramEnd"/>
      <w:r>
        <w:rPr>
          <w:color w:val="000000"/>
          <w:spacing w:val="-4"/>
          <w:sz w:val="28"/>
          <w:szCs w:val="28"/>
        </w:rPr>
        <w:t xml:space="preserve"> населению </w:t>
      </w:r>
      <w:r w:rsidRPr="00AD2ECC">
        <w:rPr>
          <w:color w:val="000000"/>
          <w:spacing w:val="-4"/>
          <w:sz w:val="28"/>
          <w:szCs w:val="28"/>
        </w:rPr>
        <w:t xml:space="preserve">в соответствии </w:t>
      </w:r>
    </w:p>
    <w:p w:rsidR="00AB77FC" w:rsidRDefault="00AB77FC" w:rsidP="00AB77FC">
      <w:pPr>
        <w:widowControl w:val="0"/>
        <w:contextualSpacing/>
        <w:jc w:val="center"/>
        <w:rPr>
          <w:color w:val="000000"/>
          <w:spacing w:val="-4"/>
          <w:sz w:val="28"/>
          <w:szCs w:val="28"/>
        </w:rPr>
      </w:pPr>
      <w:r w:rsidRPr="00AD2ECC">
        <w:rPr>
          <w:color w:val="000000"/>
          <w:spacing w:val="-4"/>
          <w:sz w:val="28"/>
          <w:szCs w:val="28"/>
        </w:rPr>
        <w:t xml:space="preserve">с перечнем групп населения и категорий заболеваний, </w:t>
      </w:r>
      <w:r w:rsidRPr="00AD2ECC">
        <w:rPr>
          <w:color w:val="000000"/>
          <w:spacing w:val="-4"/>
          <w:sz w:val="28"/>
          <w:szCs w:val="28"/>
        </w:rPr>
        <w:br/>
        <w:t xml:space="preserve">при амбулаторном лечении которых </w:t>
      </w:r>
      <w:r w:rsidRPr="00AD2ECC">
        <w:rPr>
          <w:rFonts w:eastAsia="Calibri"/>
          <w:color w:val="000000"/>
          <w:spacing w:val="-4"/>
          <w:sz w:val="28"/>
          <w:szCs w:val="28"/>
        </w:rPr>
        <w:t>лекарственные средства и изделия медицинского назначения</w:t>
      </w:r>
      <w:r w:rsidRPr="00AD2ECC">
        <w:rPr>
          <w:color w:val="000000"/>
          <w:spacing w:val="-4"/>
          <w:sz w:val="28"/>
          <w:szCs w:val="28"/>
        </w:rPr>
        <w:t xml:space="preserve"> отпускаются по рецептам врачей бесплатно, а также </w:t>
      </w:r>
      <w:r w:rsidRPr="00AD2ECC">
        <w:rPr>
          <w:color w:val="000000"/>
          <w:spacing w:val="-4"/>
          <w:sz w:val="28"/>
          <w:szCs w:val="28"/>
        </w:rPr>
        <w:br/>
        <w:t xml:space="preserve">в соответствии с перечнем групп населения, при амбулаторном лечении </w:t>
      </w:r>
      <w:r w:rsidRPr="00AD2ECC">
        <w:rPr>
          <w:color w:val="000000"/>
          <w:spacing w:val="-4"/>
          <w:sz w:val="28"/>
          <w:szCs w:val="28"/>
        </w:rPr>
        <w:br/>
        <w:t xml:space="preserve">которых лекарственные препараты отпускаются </w:t>
      </w:r>
      <w:r w:rsidRPr="00AD2ECC">
        <w:rPr>
          <w:color w:val="000000"/>
          <w:spacing w:val="-4"/>
          <w:sz w:val="28"/>
          <w:szCs w:val="28"/>
        </w:rPr>
        <w:br/>
        <w:t>по рецептам врачей с 50-процентной скидкой</w:t>
      </w:r>
    </w:p>
    <w:p w:rsidR="00AB77FC" w:rsidRPr="00421647" w:rsidRDefault="00AB77FC" w:rsidP="00AB77FC">
      <w:pPr>
        <w:widowControl w:val="0"/>
        <w:contextualSpacing/>
        <w:jc w:val="center"/>
        <w:rPr>
          <w:color w:val="000000"/>
          <w:spacing w:val="-4"/>
          <w:sz w:val="28"/>
          <w:szCs w:val="28"/>
        </w:rPr>
      </w:pPr>
    </w:p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3544"/>
        <w:gridCol w:w="2342"/>
        <w:gridCol w:w="67"/>
        <w:gridCol w:w="2117"/>
      </w:tblGrid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jc w:val="center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Код АТХ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Анатомо-терапевтическо-химическая классификация (АТХ)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Лекарственные препараты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Лекарственные формы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  <w:tab w:val="left" w:pos="709"/>
              </w:tabs>
              <w:ind w:right="505" w:firstLine="0"/>
              <w:jc w:val="center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4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  <w:tab w:val="left" w:pos="709"/>
              </w:tabs>
              <w:ind w:right="505" w:firstLine="0"/>
              <w:outlineLvl w:val="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Pr="002D549B">
              <w:rPr>
                <w:rFonts w:ascii="Times New Roman" w:hAnsi="Times New Roman" w:cs="Times New Roman"/>
              </w:rPr>
              <w:t>ищеварительный тракт и обмен веществ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  <w:tab w:val="left" w:pos="709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A02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  <w:tab w:val="left" w:pos="709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A02B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  <w:tab w:val="left" w:pos="709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A02BA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блокаторы H2-гистаминовых рецепторов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2D549B">
              <w:rPr>
                <w:rFonts w:ascii="Times New Roman" w:hAnsi="Times New Roman" w:cs="Times New Roman"/>
              </w:rPr>
              <w:t>анитидин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rPr>
          <w:trHeight w:val="1090"/>
        </w:trPr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2D549B">
              <w:rPr>
                <w:rFonts w:ascii="Times New Roman" w:hAnsi="Times New Roman" w:cs="Times New Roman"/>
              </w:rPr>
              <w:t>амотидин*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r w:rsidRPr="002D549B">
              <w:t>лиофилизат для приготовления</w:t>
            </w:r>
          </w:p>
          <w:p w:rsidR="00AB77FC" w:rsidRPr="002D549B" w:rsidRDefault="00AB77FC" w:rsidP="0081244C">
            <w:r w:rsidRPr="002D549B">
              <w:t>раствора для внутривенного введения;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A02BC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ингибиторы протонного насоса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омепразол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р-ра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r w:rsidRPr="002D549B"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кишечнорастворимые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суспензии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эзомепразол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кишечнорастворимые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кишечнорастворимые,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кишечнорастворимой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A02BX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 xml:space="preserve">висмута трикалия дицитрат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A03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A03A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A03AA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мебеверин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пролонгированного действия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платифиллин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A03AD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папаверин и его производные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дротаверин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A03B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белладонны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A03BA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алкалоиды белладонны, третичные амины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атропин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A03F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стимуляторы моторики желудочно-кишечного тракта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A03FA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стимуляторы моторики желудочно-кишечного тракта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метоклопрамид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A04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противорвотные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A04A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противорвотные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A04AA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блокаторы серотониновых 5HT3-рецепторов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ондансетрон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сироп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суппозитории ректальные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лиофилизированные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A05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A05A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для лечения заболеваний желчевыводящих путей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A05AA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желчных кислот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урсодезоксихолевая кислота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капсулы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суспензия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таблетки, покрытые пленочной оболочкой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A05B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A05BA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для лечения заболеваний печени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 xml:space="preserve">фосфолипиды + глицирризиновая кислота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bottom w:val="nil"/>
            </w:tcBorders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nil"/>
            </w:tcBorders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 xml:space="preserve">янтарная кислота + меглумин + инозин + метионин + никотинамид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A06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слабительные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A06A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слабительные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A06AB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контактные слабительные средства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бисакодил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суппозитории ректальные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кишечнорастворимой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кишечнорастворимой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сеннозиды A и B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A06AD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осмотические слабительные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лактулоза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сироп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макрогол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приема внутрь (для детей)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A07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A07B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адсорбирующие кишечные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A07BC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другие адсорбирующие кишечные препараты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 xml:space="preserve">смектит диоктаэдрический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суспензии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суспензия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диспергируемые</w:t>
            </w:r>
          </w:p>
        </w:tc>
      </w:tr>
      <w:tr w:rsidR="00AB77FC" w:rsidRPr="002D549B" w:rsidTr="0081244C">
        <w:trPr>
          <w:trHeight w:val="687"/>
        </w:trPr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A07D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препараты, снижающие моторику желудочно-кишечного тракта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A07DA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препараты, снижающие моторику желудочно-кишечного тракта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лоперамид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жевательные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таблетки-лиофилизат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A07E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кишечные противовоспалительные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A07EC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аминосалициловая кислота и аналогичные препараты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месалазин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суппозитории ректальные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суспензия ректальная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кишечнорастворимой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кишечнорастворимые,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кишечнорастворимой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пролонгированного действия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пролонгированным высвобождением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гранулы кишечнорастворимые с пролонгированным высвобождением,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гранулы с пролонгированным высвобождением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гранулы с пролонгированным высвобождением для приема внутрь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сульфасалазин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кишечнорастворимые,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A07F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противодиарейные микроорганизмы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A07FA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противодиарейные микроорганизмы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бифидобактерии бифидум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приема внутрь и местного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суспензии для приема внутрь и местного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приема внутрь и местного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суппозитории вагинальные и ректальные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2D549B">
              <w:rPr>
                <w:rFonts w:ascii="Times New Roman" w:hAnsi="Times New Roman" w:cs="Times New Roman"/>
              </w:rPr>
              <w:t>пробиотик из бифидобактерий бифидум однокомпонентный сорбированный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приема внутрь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A09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препараты, способствующие </w:t>
            </w:r>
            <w:r w:rsidRPr="002D549B">
              <w:rPr>
                <w:rFonts w:ascii="Times New Roman" w:hAnsi="Times New Roman" w:cs="Times New Roman"/>
              </w:rPr>
              <w:t>пищеварению, включая ферментные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A09A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A09AA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ферментные препараты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панкреатин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гранулы кишечнорастворимые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кишечнорастворимые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кишечнорастворимой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кишечнорастворимые,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A10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препараты для лечения сахарного диабета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A10A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инсулины и их аналоги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A10AB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инсулин аспарт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и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инсулин глулизин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инсулин лизпро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инсулин растворимый (человеческий генно-инженерный)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A10AC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инсулин-изофан (человеческий генно-инженерный)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суспензия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A10AD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инсулин аспарт двухфазный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суспензия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инсулин деглудек + инсулин аспарт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инсулин двухфазный (человеческий генно-инженерный)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суспензия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инсулин лизпро двухфазный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суспензия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A10AE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инсулин гларгин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инсулин гларгин + ликсисенатид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инсулин деглудек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инсулин детемир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A10B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гипогликемические препараты, кроме инсулинов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A10BA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бигуаниды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метформин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пролонгированного действия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пролонгированным высвобождением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A10BB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сульфонилмочевины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глибенкламид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гликлазид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модифицированным высвобождением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пролонгированным высвобождением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А10ВD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комбинация гипогликемических препаратов для приема внутрь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  <w:vertAlign w:val="superscript"/>
              </w:rPr>
            </w:pPr>
            <w:r w:rsidRPr="002D549B">
              <w:rPr>
                <w:rFonts w:ascii="Times New Roman" w:hAnsi="Times New Roman" w:cs="Times New Roman"/>
              </w:rPr>
              <w:t>глибенкламид + метформин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глимепирид+метформин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  <w:vertAlign w:val="superscript"/>
              </w:rPr>
            </w:pPr>
            <w:r w:rsidRPr="002D549B">
              <w:rPr>
                <w:rFonts w:ascii="Times New Roman" w:hAnsi="Times New Roman" w:cs="Times New Roman"/>
              </w:rPr>
              <w:t>вилдаглиптин+метформин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A10BH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ингибиторы дипептидилпептидазы-4 (ДПП-4)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алоглиптин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вилдаглиптин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гозоглиптин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линаглиптин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саксаглиптин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ситаглиптин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эвоглиптин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A10BJ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аналоги глюкагоноподобного пептида-1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дулаглутид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семаглутид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ликсисенатид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A10BK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ингибиторы натрийзависимого переносчика глюкозы 2 типа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дапаглифлозин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ипраглифлозин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эмпаглифлозин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эртуглифлозин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A10BX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гипогликемические препараты, кроме инсулинов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репаглинид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A11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A11C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витамины A и D, включая их комбинации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A11CA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витамин A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ретинол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драже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для приема внутрь и наружного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мазь для наружного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приема внутрь (масляный)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приема внутрь и наружного применения (масляный)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A11CC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витамин D и его аналоги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альфакальцидол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кальцитриол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колекальциферол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приема внутрь (масляный)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A11D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витамин B</w:t>
            </w:r>
            <w:r w:rsidRPr="002D549B">
              <w:rPr>
                <w:rFonts w:ascii="Times New Roman" w:hAnsi="Times New Roman" w:cs="Times New Roman"/>
                <w:vertAlign w:val="subscript"/>
              </w:rPr>
              <w:t>1</w:t>
            </w:r>
            <w:r w:rsidRPr="002D549B">
              <w:rPr>
                <w:rFonts w:ascii="Times New Roman" w:hAnsi="Times New Roman" w:cs="Times New Roman"/>
              </w:rPr>
              <w:t xml:space="preserve"> и его комбинации с витаминами B</w:t>
            </w:r>
            <w:r w:rsidRPr="002D549B">
              <w:rPr>
                <w:rFonts w:ascii="Times New Roman" w:hAnsi="Times New Roman" w:cs="Times New Roman"/>
                <w:vertAlign w:val="subscript"/>
              </w:rPr>
              <w:t>6</w:t>
            </w:r>
            <w:r w:rsidRPr="002D549B">
              <w:rPr>
                <w:rFonts w:ascii="Times New Roman" w:hAnsi="Times New Roman" w:cs="Times New Roman"/>
              </w:rPr>
              <w:t xml:space="preserve"> и B</w:t>
            </w:r>
            <w:r w:rsidRPr="002D549B">
              <w:rPr>
                <w:rFonts w:ascii="Times New Roman" w:hAnsi="Times New Roman" w:cs="Times New Roman"/>
                <w:vertAlign w:val="subscript"/>
              </w:rPr>
              <w:t>12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A11DA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витамин B</w:t>
            </w:r>
            <w:r w:rsidRPr="002D549B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тиамин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A11G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A11GA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аскорбиновая кислота (витамин C)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аскорбиновая кислота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драже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пролонгированного действия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A11H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витаминные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A11HA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витаминные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пиридоксин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A12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минеральные добавки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A12A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кальция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A12AA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кальция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кальция глюконат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A12C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минеральные добавки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А12СХ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минеральные вещества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калия и магния аспарагинат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р-ра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A14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анаболические средства системного действия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A14A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анаболические стероиды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A14AB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эстрена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нандролон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внутримышечного введения (масляный)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A16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A16A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A16AA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аминокислоты и их производные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адеметионин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 кишечнорастворимые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 кишечнорастворимые, покрытые пленочной оболочкой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таблетки, покрытые кишечнорастворимой оболочкой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A16AB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ферментные препараты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агалсидаза альфа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агалсидаза бета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велаглюцераза альфа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галсульфаза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идурсульфаза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идурсульфаза бета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имиглюцераза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ларонидаза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себелипаза альфа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талиглюцераза альфа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A16AX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миглустат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нитизинон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сапроптерин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растворимые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тиоктовая кислота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outlineLvl w:val="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Кровь и система кроветворения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B01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антитромботические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B01A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антитромботические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B01AA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антагонисты витамина K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варфарин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B01AB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группа гепарина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гепарин натрия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эноксапарин натрия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парнапарин натрия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B01AC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антиагреганты, кроме гепарина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клопидогрел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селексипаг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тикагрелор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B01AD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ферментные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алтеплаза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проурокиназа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тенектеплаза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B01AE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прямые ингибиторы тромбина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дабигатрана этексилат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B01AF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прямые ингибиторы фактора Xa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апиксабан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ривароксабан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B02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гемостатические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B02A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антифибринолитические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B02AA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аминокислоты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аминокапроновая кислота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транексамовая кислота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B02AB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ингибиторы протеиназ плазмы 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Апротинин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B02B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витамин K и другие гемостатики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B02BA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витамин K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менадиона натрия бисульфит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B02BC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местные гемостатики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фибриноген + тромбин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губка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B02BD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факторы свертывания крови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антиингибиторный коагулянтный комплекс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мороктоког альфа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нонаког альфа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октоког альфа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фактор свертывания крови VII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фактор свертывания крови VIII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 (замороженный)</w:t>
            </w:r>
          </w:p>
        </w:tc>
      </w:tr>
      <w:tr w:rsidR="00AB77FC" w:rsidRPr="002D549B" w:rsidTr="0081244C">
        <w:trPr>
          <w:trHeight w:val="1045"/>
        </w:trPr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фактор свертывания крови IX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факторы свертывания крови II, IX и X в комбинации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фактор свертывания крови VIII + фактор Виллебранда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эптаког альфа (</w:t>
            </w:r>
            <w:proofErr w:type="gramStart"/>
            <w:r w:rsidRPr="002D549B">
              <w:rPr>
                <w:rFonts w:ascii="Times New Roman" w:hAnsi="Times New Roman" w:cs="Times New Roman"/>
              </w:rPr>
              <w:t>активированный</w:t>
            </w:r>
            <w:proofErr w:type="gramEnd"/>
            <w:r w:rsidRPr="002D54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эфмороктоког альфа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B02BX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системные гемостатики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ромиплостим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элтромбопаг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эмицизумаб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этамзилат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раствор для внутривенного и внутримышечного введения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раствор для инъекций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раствор для инъекций и наружного применения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B03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антианемические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B03A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железа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B03AB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пероральные препараты трехвалентного железа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железа (III) гидроксид полимальтозат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сироп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жевательные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B03AC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парентеральные препараты трехвалентного железа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железа (III) гидроксид олигоизомальтозат 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железа (III) гидроксида сахарозный комплекс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железа карбоксимальтозат 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B03B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витамин B</w:t>
            </w:r>
            <w:r w:rsidRPr="002D549B">
              <w:rPr>
                <w:rFonts w:ascii="Times New Roman" w:hAnsi="Times New Roman" w:cs="Times New Roman"/>
                <w:vertAlign w:val="subscript"/>
              </w:rPr>
              <w:t>12</w:t>
            </w:r>
            <w:r w:rsidRPr="002D549B">
              <w:rPr>
                <w:rFonts w:ascii="Times New Roman" w:hAnsi="Times New Roman" w:cs="Times New Roman"/>
              </w:rPr>
              <w:t xml:space="preserve"> и фолиевая кислота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B03BA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витамин B</w:t>
            </w:r>
            <w:r w:rsidRPr="002D549B">
              <w:rPr>
                <w:rFonts w:ascii="Times New Roman" w:hAnsi="Times New Roman" w:cs="Times New Roman"/>
                <w:vertAlign w:val="subscript"/>
              </w:rPr>
              <w:t>12</w:t>
            </w:r>
            <w:r w:rsidRPr="002D549B">
              <w:rPr>
                <w:rFonts w:ascii="Times New Roman" w:hAnsi="Times New Roman" w:cs="Times New Roman"/>
              </w:rPr>
              <w:t xml:space="preserve"> (цианокобаламин и его аналоги)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цианокобаламин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B03BB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фолиевая кислота и ее производные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фолиевая кислота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B03X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антианемические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B03XA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антианемические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дарбэпоэтин альфа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метоксиполиэтилен-гликоль-эпоэтин бета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эпоэтин альфа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эпоэтин бета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подкожного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B05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кровезаменители и перфузионные растворы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B05A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кровь и препараты крови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B05AA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кровезаменители и препараты плазмы крови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альбумин человека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гидроксиэтилкрахмал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Декстран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Желатин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B05B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растворы для внутривенного введения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B05BA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растворы для парентерального питания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жировые эмульсии для парентерального питания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эмульсия для инфузий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B05BB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растворы, влияющие на водно-электролитный баланс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декстроза + калия хлорид + натрия хлорид + натрия цитрат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калия хлорид + натрия ацетат + натрия хлорид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меглюмина натрия сукцинат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B05BC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растворы с осмодиуретическим действием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маннитол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B05C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ирригационные растворы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ирригационные растворы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декстроза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B05CX</w:t>
            </w: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B05D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растворы для перитонеального диализа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растворы для перитонеального диализа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B05X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добавки к растворам для внутривенного введения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B05XA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растворы электролитов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калия хлорид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магния сульфат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натрия гидрокарбонат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натрия хлорид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растворитель для приготовления лекарственных форм для инъекций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outlineLvl w:val="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Сердечно-сосудистая система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C01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для лечения заболеваний сердца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C01A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сердечные гликозиды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C01AA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гликозиды наперстянки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дигоксин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(для детей)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C01B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антиаритмические препараты, классы I и III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C01BA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антиаритмические препараты, класс IA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прокаинамид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C01BB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антиаритмические препараты, класс IB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лидокаин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гель для местного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спрей для местного и наружного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спрей для местного и наружного применения </w:t>
            </w:r>
            <w:proofErr w:type="gramStart"/>
            <w:r w:rsidRPr="002D549B">
              <w:rPr>
                <w:rFonts w:ascii="Times New Roman" w:hAnsi="Times New Roman" w:cs="Times New Roman"/>
              </w:rPr>
              <w:t>дозированный</w:t>
            </w:r>
            <w:proofErr w:type="gramEnd"/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спрей для местного применения </w:t>
            </w:r>
            <w:proofErr w:type="gramStart"/>
            <w:r w:rsidRPr="002D549B">
              <w:rPr>
                <w:rFonts w:ascii="Times New Roman" w:hAnsi="Times New Roman" w:cs="Times New Roman"/>
              </w:rPr>
              <w:t>дозированный</w:t>
            </w:r>
            <w:proofErr w:type="gramEnd"/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C01BC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антиаритмические препараты, класс IC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пропафенон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C01BD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антиаритмические препараты, класс III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амиодарон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4-Нитро-N-[(1RS)-1-(4-фторфенил)-2-(1-этилпиперидин-4-ил</w:t>
            </w:r>
            <w:proofErr w:type="gramStart"/>
            <w:r w:rsidRPr="002D549B">
              <w:rPr>
                <w:rFonts w:ascii="Times New Roman" w:hAnsi="Times New Roman" w:cs="Times New Roman"/>
              </w:rPr>
              <w:t>)э</w:t>
            </w:r>
            <w:proofErr w:type="gramEnd"/>
            <w:r w:rsidRPr="002D549B">
              <w:rPr>
                <w:rFonts w:ascii="Times New Roman" w:hAnsi="Times New Roman" w:cs="Times New Roman"/>
              </w:rPr>
              <w:t>тил]бензамида гидрохлорид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C01BG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антиаритмические препараты, классы I и III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лаппаконитина гидробромид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C01C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кардиотонические средства, кроме сердечных гликозидов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C01CA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адренергические и дофаминергические средства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добутамин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допамин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норэпинефрин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фенилэфрин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эпинефрин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C01CX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кардиотонические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левосимендан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C01D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вазодилататоры для лечения заболеваний сердца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C01DA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органические нитраты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изосорбида динитрат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спрей дозированный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спрей подъязычный дозированный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пролонгированного действия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изосорбида мононитрат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пролонгированного действия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с пролонгированным высвобождением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пролонгированного действия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нитроглицерин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подъязычные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пленки для наклеивания на десну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спрей подъязычный дозированный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подъязычные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сублингвальные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C01E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препараты для лечения заболеваний сердца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C01EA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простагландины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алпростадил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C01EB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препараты для лечения заболеваний сердца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ивабрадин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мельдоний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внутривенного, внутримышечного и парабульбарного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C02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антигипертензивные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C02A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антиадренергические средства центрального действия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C02AB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метилдопа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метилдопа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C02AC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агонисты имидазолиновых рецепторов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клонидин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моксонидин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C02C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антиадренергические средства периферического действия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C02CA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альфа-адреноблокаторы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доксазозин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урапидил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пролонгированного действия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C02K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антигипертензивные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C02KX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антигипертензивные средства для лечения легочной артериальной гипертензии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амбризентан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бозентан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диспергируемые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мацитентан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риоцигуат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C03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диуретики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C03A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тиазидные диуретики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C03AA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тиазиды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гидрохлоротиазид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C03B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тиазидоподобные диуретики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C03BA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сульфонамиды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индапамид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пролонгированного действия,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контролируемым высвобождением,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модифицированным высвобождением,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C03C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"петлевые" диуретики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C03CA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сульфонамиды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фуросемид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C03D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калийсберегающие диуретики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C03DA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антагонисты альдостерона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спиронолактон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C04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периферические вазодилататоры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C04A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периферические вазодилататоры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C04AD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пурина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пентоксифиллин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внутривенного и внутриартериального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C07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бета-адреноблокаторы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C07A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бета-адреноблокаторы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C07AA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неселективные бета-адреноблокаторы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пропранолол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соталол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C07AB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селективные бета-адреноблокаторы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атенолол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бисопролол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метопролол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пролонгированным высвобождением,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C07AG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альф</w:t>
            </w:r>
            <w:proofErr w:type="gramStart"/>
            <w:r w:rsidRPr="002D549B">
              <w:rPr>
                <w:rFonts w:ascii="Times New Roman" w:hAnsi="Times New Roman" w:cs="Times New Roman"/>
              </w:rPr>
              <w:t>а-</w:t>
            </w:r>
            <w:proofErr w:type="gramEnd"/>
            <w:r w:rsidRPr="002D549B">
              <w:rPr>
                <w:rFonts w:ascii="Times New Roman" w:hAnsi="Times New Roman" w:cs="Times New Roman"/>
              </w:rPr>
              <w:t xml:space="preserve"> и бета-адреноблокаторы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карведилол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C08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блокаторы кальциевых каналов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C08C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C08CA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производные дигидропиридина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амлодипин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нимодипин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нифедипин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модифицированным высвобождением,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C08D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2D549B">
              <w:rPr>
                <w:rFonts w:ascii="Times New Roman" w:hAnsi="Times New Roman" w:cs="Times New Roman"/>
              </w:rPr>
              <w:t>селективные</w:t>
            </w:r>
            <w:proofErr w:type="gramEnd"/>
            <w:r w:rsidRPr="002D549B">
              <w:rPr>
                <w:rFonts w:ascii="Times New Roman" w:hAnsi="Times New Roman" w:cs="Times New Roman"/>
              </w:rPr>
              <w:t xml:space="preserve"> блокаторы кальциевых каналов с прямым действием на сердце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C08DA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фенилалкиламина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верапамил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C09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средства, действующие на ренин-ангиотензиновую систему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C09A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ингибиторы АПФ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C09AA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ингибиторы АПФ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каптоприл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лизиноприл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периндоприл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диспергируемые в полости рта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С09ВА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ингибиторы АПФ в комбинации с диуретиками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эналаприл 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гидрохлоротиазид+каптоприл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гидрохлоротиазид+эналаприл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индапамид+эналаприл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индапамид+периндоприл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C09C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антагонисты рецепторов ангиотензина II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C09CA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антагонисты рецепторов ангиотензина II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лозартан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  <w:lang w:val="en-US"/>
              </w:rPr>
              <w:t>C09D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  <w:vertAlign w:val="superscript"/>
              </w:rPr>
            </w:pPr>
            <w:r w:rsidRPr="002D549B">
              <w:rPr>
                <w:rFonts w:ascii="Times New Roman" w:hAnsi="Times New Roman" w:cs="Times New Roman"/>
              </w:rPr>
              <w:t>антагонисты рецепторов ангиотензина II в комбинации с диуретиками</w:t>
            </w:r>
            <w:r w:rsidRPr="002D549B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гидрохлоротиазид+лозартан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гидрохлоротиазид+эпросартан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C09DX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валсартан + сакубитрил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C10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гиполипидемические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C10A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гиполипидемические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C10AA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ингибиторы ГМГ-КоА-редуктазы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аторвастатин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симвастатин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розувастатин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C10AB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фибраты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фенофибрат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пролонгированного действия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C10AX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другие гиполипидемические средства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алирокумаб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эволокумаб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outlineLvl w:val="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Дерматологические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D01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противогрибковые препараты, применяемые в дерматологии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D01A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противогрибковые препараты для местного применения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D01AE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прочие противогрибковые препараты для местного применения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салициловая кислота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мазь для наружного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наружного применения (спиртовой)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D03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для лечения ран и язв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D03A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препараты, способствующие нормальному рубцеванию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D03AX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препараты, способствующие нормальному рубцеванию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фактор роста эпидермальный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инъекций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D06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D06C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антибиотики в комбинации с противомикробными средствами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диоксометилтетрагидропиримидин + сульфадиметоксин + тримекаин + хлорамфеникол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мазь для наружного применения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D07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глюкокортикоиды, применяемые в дерматологии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D07A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глюкокортикоиды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D07AC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глюкокортикоиды с высокой активностью (группа III)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бетаметазон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крем для наружного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мазь для наружного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мометазон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крем для наружного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мазь для наружного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наружного применения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D08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антисептики и дезинфицирующие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D08A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антисептики и дезинфицирующие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D08AC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бигуаниды и амидины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хлоргексидин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местного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местного и наружного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наружного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наружного применения (спиртовой)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спрей для наружного применения (</w:t>
            </w:r>
            <w:proofErr w:type="gramStart"/>
            <w:r w:rsidRPr="002D549B">
              <w:rPr>
                <w:rFonts w:ascii="Times New Roman" w:hAnsi="Times New Roman" w:cs="Times New Roman"/>
              </w:rPr>
              <w:t>спиртовой</w:t>
            </w:r>
            <w:proofErr w:type="gramEnd"/>
            <w:r w:rsidRPr="002D549B">
              <w:rPr>
                <w:rFonts w:ascii="Times New Roman" w:hAnsi="Times New Roman" w:cs="Times New Roman"/>
              </w:rPr>
              <w:t>)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спрей для местного и наружного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суппозитории вагинальные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вагинальные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D08AG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йода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повидон-йод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местного и наружного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наружного применения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D08AX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антисептики и дезинфицирующие средства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водорода пероксид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местного и наружного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местного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калия перманганат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местного и наружного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этанол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наружного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наружного применения и приготовления лекарственных форм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наружного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наружного применения и приготовления лекарственных форм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D11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дерматологические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rPr>
          <w:trHeight w:val="716"/>
        </w:trPr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D11A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дерматологические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D11AH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препараты для лечения дерматита, кроме глюкокортикоидов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дупилумаб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пимекролимус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крем для наружного применения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outlineLvl w:val="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Мочеполовая система и половые гормоны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G01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G01A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G01AA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антибактериальные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натамицин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суппозитории вагинальные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G01AF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имидазола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клотримазол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гель вагинальный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суппозитории вагинальные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вагинальные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G02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препараты, применяемые в гинекологии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G02A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утеротонизирующие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G02AB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алкалоиды спорыньи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метилэргометрин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G02AD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простагландины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динопростон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гель интрацервикальный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мизопростол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G02C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препараты, применяемые в гинекологии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G02CA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адреномиметики, токолитические средства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гексопреналин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G02CB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ингибиторы пролактина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бромокриптин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G02CX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прочие препараты, применяемые в гинекологии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атозибан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G03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половые гормоны и модуляторы функции половых органов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G03B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андрогены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G03BA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производные 3-оксоандрост-4-ена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тестостерон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гель для наружного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тестостерон (смесь эфиров)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внутримышечного введения (масляный)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G03D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гестагены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G03DA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прегнадиена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прогестерон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G03DB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прегнадиена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дидрогестерон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G03DC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эстрена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норэтистерон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G03G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гонадотропины и другие стимуляторы овуляции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G03GA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гонадотропины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гонадотропин хорионический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корифоллитропин альфа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фоллитропин альфа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фоллитропин альфа + лутропин альфа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G03GB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синтетические стимуляторы овуляции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кломифен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G03H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антиандрогены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G03HA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антиандрогены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ципротерон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внутримышечного введения масляный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G04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препараты, применяемые в урологии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G04B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препараты, применяемые в урологии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G04BD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солифенацин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G04C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G04CA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альфа-адреноблокаторы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алфузозин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пролонгированного действия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пролонгированного действия,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пролонгированным высвобождением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контролируемым высвобождением,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тамсулозин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кишечнорастворимые с пролонгированным высвобождением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пролонгированного действия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с модифицированным высвобождением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с пролонгированным высвобождением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контролируемым высвобождением,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G04CB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ингибиторы тестостерон-5-альфа-редуктазы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финастерид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outlineLvl w:val="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D549B">
              <w:rPr>
                <w:rFonts w:ascii="Times New Roman" w:hAnsi="Times New Roman" w:cs="Times New Roman"/>
              </w:rPr>
              <w:t>ормональные препараты системного действия, кроме половых гормонов и инсулинов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H01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гормоны гипофиза и гипоталамуса и их аналоги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H01A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гормоны передней доли гипофиза и их аналоги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H01AC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соматропин и его агонисты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соматропин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H01AX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гормоны передней доли гипофиза и их аналоги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пэгвисомант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H01B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гормоны задней доли гипофиза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H01BA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вазопрессин и его аналоги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десмопрессин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назальные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спрей назальный дозированный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диспергируемые в полости рта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таблетки-лиофилизат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подъязычные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терлипрессин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H01BB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окситоцин и его аналоги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карбетоцин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окситоцин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 и местного применения</w:t>
            </w:r>
          </w:p>
        </w:tc>
      </w:tr>
      <w:tr w:rsidR="00AB77FC" w:rsidRPr="002D549B" w:rsidTr="0081244C">
        <w:trPr>
          <w:trHeight w:val="411"/>
        </w:trPr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H01C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гормоны гипоталамуса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H01CB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соматостатин и аналоги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ланреотид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гель для подкожного введения пролонгированного действия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октреотид  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суспензии для внутримышечного введения с пролонгированным высвобождением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 и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пасиреотид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H01CC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антигонадотропин-рилизинг гормоны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ганиреликс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цетрореликс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H02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кортикостероиды системного действия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H02A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кортикостероиды системного действия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H02AA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минералокортикоиды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флудрокортизон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H02AB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глюкокортикоиды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гидрокортизон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крем для наружного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лиофилизат для приготовления раствора для внутривенного и внутримышечного введения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мазь глазная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мазь для наружного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суспензия для внутримышечного и внутрисуставного введения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эмульсия для наружного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дексаметазон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имплантат для интравитреального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раствор для внутривенного и внутримышечного введения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раствор для инъекций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метилпреднизолон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лиофилизат для приготовления раствора для внутривенного и внутримышечного введения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преднизолон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мазь для наружного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раствор для внутривенного и внутримышечного введения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раствор для инъекций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H03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для лечения заболеваний щитовидной железы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H03A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щитовидной железы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H03AA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гормоны щитовидной железы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левотироксин натрия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H03B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антитиреоидные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H03BB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серосодержащие производные имидазола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тиамазол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H03C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йода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H03CA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йода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калия йодид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H04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гормоны поджелудочной железы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H04A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гормоны, расщепляющие гликоген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H04AA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гормоны, расщепляющие гликоген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глюкагон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инъекций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H05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препараты, регулирующие обмен кальция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H05A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паратиреоидные гормоны и их аналоги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H05AA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паратиреоидные гормоны и их аналоги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терипаратид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H05B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антипаратиреоидные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H05BA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кальцитонина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кальцитонин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H05BX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прочие антипаратиреоидные препараты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парикальцитол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цинакальцет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этелкальцетид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outlineLvl w:val="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Противомикробные препараты системного действия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антибактериальные препараты системного действия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тетрациклины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тетрациклины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доксициклин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диспергируемые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тигециклин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амфениколы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J01BA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амфениколы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хлорамфеникол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J01C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бета-лактамные антибактериальные препараты: пенициллины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J01CA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пенициллины широкого спектра действия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амоксициллин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гранулы для приготовления суспензии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суспензии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диспергируемые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ампициллин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</w:t>
            </w:r>
          </w:p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J01CE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пенициллины, чувствительные к бета-лактамазам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бензатина бензилпенициллин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суспензии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бензилпенициллин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внутримышечного и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инъекций и местного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суспензии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J01CF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пенициллины, устойчивые к бета-лактамазам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оксациллин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J01CR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амоксициллин + клавулановая кислота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суспензии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диспергируемые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ампициллин + сульбактам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J01D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бета-лактамные антибактериальные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J01DB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цефалоспорины 1-го поколения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цефазолин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цефалексин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гранулы для приготовления суспензии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J01DC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цефалоспорины 2-го поколения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цефуроксим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гранулы для приготовления суспензии для приема внутрь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таблетки, покрытые пленочной оболочкой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J01DD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цефалоспорины 3-го поколения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цефотаксим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цефтазидим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цефтриаксон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цефоперазон + сульбактам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J01DE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цефалоспорины 4-го поколения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цефепим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J01DH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карбапенемы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имипенем + циластатин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меропенем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эртапенем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J01DI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другие цефалоспорины и пенемы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цефтазидим + [авибактам]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цефтаролина фосамил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цефтолозан + [тазобактам]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J01E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сульфаниламиды и триметоприм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J01EE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ко-тримоксазол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суспензия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J01F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макролиды, линкозамиды и стрептограмины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J01FA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макролиды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азитромицин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капсулы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суспензии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суспензии для приема внутрь (для детей)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диспергируемые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таблетки, покрытые оболочкой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таблетки, покрытые пленочной оболочкой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джозамицин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диспергируемые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кларитромицин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гранулы для приготовления суспензии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капсулы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таблетки, покрытые оболочкой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таблетки, покрытые пленочной оболочкой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 пролонгированного действия, покрытые пленочной оболочкой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 с пролонгированным высвобождением, покрытые пленочной оболочкой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J01FF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линкозамиды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клиндамицин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J01G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аминогликозиды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J01GA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стрептомицины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стрептомицин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J01GB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аминогликозиды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амикацин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гентамицин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капли глазные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канамицин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тобрамицин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капсулы с порошком для ингаляций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раствор для ингаляций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J01M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антибактериальные препараты, производные хинолона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левофлоксацин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ломефлоксацин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моксифлоксацин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офлоксацин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глазные и ушные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мазь глазная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спарфлоксацин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ципрофлоксацин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глазные и ушные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ушные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мазь глазная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внутривенных введений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J01X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антибактериальные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J01XA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антибиотики гликопептидной структуры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ванкомицин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 и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лиофилизат для приготовления раствора для инфузий 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порошок для приготовления раствора для инфузий 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инфузий и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телаванцин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J01XB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полимиксины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полимиксин B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инъекций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J01XD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имидазола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метронидазол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J01XX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прочие антибактериальные препараты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даптомицин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линезолид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гранулы для приготовления суспензии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тедизолид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фосфомицин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J02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противогрибковые препараты системного действия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J02A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противогрибковые препараты системного действия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J02AA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антибиотики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амфотерицин B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нистатин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рJ02AC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триазола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вориконазол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суспензии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позаконазол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суспензия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флуконазол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суспензии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J02AX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противогрибковые препараты системного действия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каспофунгин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микафунгин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J04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препараты, активные в отношении микобактерий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J04A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противотуберкулезные препараты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J04AA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аминосалициловая кислота и ее производные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аминосалициловая кислота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гранулы замедленного высвобождения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гранулы кишечнорастворимые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гранулы, покрытые кишечнорастворимой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гранулы с пролонгированным высвобождением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кишечнорастворимые,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кишечнорастворимой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J04AB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антибиотики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капреомицин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рифабутин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рифампицин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циклосерин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J04AC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гидразиды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изониазид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внутривенного, внутримышечного, ингаляционного и эндотрахеального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 и ингаляций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J04AD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тиокарбамида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протионамид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этионамид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J04AK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противотуберкулезные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бедаквилин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деламанид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пиразинамид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теризидон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тиоуреидоиминометилпиридиния перхлорат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этамбутол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J04AM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комбинированные противотуберкулезные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изониазид + ломефлоксацин + пиразинамид + этамбутол + пиридоксин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изониазид + пиразинамид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изониазид + пиразинамид + рифампицин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диспергируемые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изониазид + пиразинамид + рифампицин + этамбутол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изониазид + пиразинамид + рифампицин + этамбутол + пиридоксин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изониазид + рифампицин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изониазид + этамбутол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J04B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противолепрозные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J04BA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противолепрозные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дапсон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J05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противовирусные препараты системного действия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J05A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противовирусные препараты прямого действия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J05AB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ацикловир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крем для наружного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мазь глазная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мазь для местного и наружного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мазь для наружного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валганцикловир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ганцикловир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J05AE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ингибиторы протеаз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атазанавир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дарунавир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нарлапревир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Default="00AB77FC" w:rsidP="0081244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нирматрелвир</w:t>
            </w:r>
          </w:p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7D05" w:rsidRDefault="00AB77FC" w:rsidP="0081244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7D05" w:rsidRDefault="00AB77FC" w:rsidP="0081244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нирматрелвир + ритонавир</w:t>
            </w:r>
          </w:p>
        </w:tc>
        <w:tc>
          <w:tcPr>
            <w:tcW w:w="2184" w:type="dxa"/>
            <w:gridSpan w:val="2"/>
          </w:tcPr>
          <w:p w:rsidR="00AB77FC" w:rsidRPr="002D7D05" w:rsidRDefault="00AB77FC" w:rsidP="0081244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Default="00AB77FC" w:rsidP="0081244C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184" w:type="dxa"/>
            <w:gridSpan w:val="2"/>
          </w:tcPr>
          <w:p w:rsidR="00AB77FC" w:rsidRDefault="00AB77FC" w:rsidP="0081244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набор таблеток, покрытых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ритонавир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саквинавир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фосампренавир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суспензия для приема </w:t>
            </w:r>
            <w:r w:rsidRPr="002D549B">
              <w:rPr>
                <w:rFonts w:ascii="Times New Roman" w:hAnsi="Times New Roman" w:cs="Times New Roman"/>
              </w:rPr>
              <w:t>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J05AF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нуклеозиды и нуклеотиды - ингибиторы обратной транскриптазы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абакавир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диданозин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кишечнорастворимые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зидовудин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ламивудин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ставудин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телбивудин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тенофовир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тенофовира алафенамид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фосфазид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эмтрицитабин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энтекавир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J05AG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ненуклеозидные ингибиторы обратной транскриптазы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доравирин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невирапин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суспензия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элсульфавирин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этравирин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эфавиренз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J05AH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ингибиторы нейраминидазы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осельтамивир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капсулы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J05AP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противовирусные препараты для лечения гепатита C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велпатасвир + софосбувир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глекапревир + пибрентасвир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даклатасвир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дасабувир; омбитасвир + паритапревир + ритонавир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таблеток набор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рибавирин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суспензии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софосбувир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J05AR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комбинированные противовирусные препараты для лечения ВИЧ-инфекции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абакавир + ламивудин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абакавир + зидовудин + ламивудин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биктегравир + тенофовир алафенамид + эмтрицитабин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доравирин + ламивудин + тенофовир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зидовудин + ламивудин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лопинавир + ритонавир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рилпивирин + тенофовир + эмтрицитабин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J05AX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прочие противовирусные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булевиртид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гразопревир + элбасвир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долутегравир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имидазолилэтанамид пентандиовой кислоты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кагоцел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маравирок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молнупиравир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ралтегравир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жевательные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ремдесивир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умифеновир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фавипиравир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J06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иммунные сыворотки и иммуноглобулины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J06A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иммунные сыворотки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J06AA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иммунные сыворотки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анатоксин дифтерийный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анатоксин дифтерийно-столбнячный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анатоксин столбнячный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антитоксин яда гадюки обыкновенной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сыворотка противоботулиническая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сыворотка противодифтерийная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сыворотка противостолбнячная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J06B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иммуноглобулины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J06BA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иммуноглобулины, нормальные человеческие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иммуноглобулин человека нормальный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J06BB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специфические иммуноглобулины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иммуноглобулин антирабический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иммуноглобулин против клещевого энцефалита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иммуноглобулин противостолбнячный человека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иммуноглобулин человека антирезус RHO(D)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иммуноглобулин человека противостафилококковый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паливизумаб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J07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вакцины </w:t>
            </w:r>
            <w:hyperlink w:anchor="P10251">
              <w:r w:rsidRPr="002D549B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вакцины для профилактики новой коронавирусной инфекции COVID-19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outlineLvl w:val="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D549B">
              <w:rPr>
                <w:rFonts w:ascii="Times New Roman" w:hAnsi="Times New Roman" w:cs="Times New Roman"/>
              </w:rPr>
              <w:t>ротивоопухолевые препараты и иммуномодуляторы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L01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противоопухолевые препараты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L01A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алкилирующие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L01AA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аналоги азотистого иприта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бендамустин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ифосфамид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мелфалан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внутрисосудистого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хлорамбуцил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циклофосфамид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L01AB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алкилсульфонаты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бусульфан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L01AD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нитрозомочевины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кармустин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ломустин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L01AX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алкилирующие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дакарбазин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темозоломид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L01B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антиметаболиты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L01BA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аналоги фолиевой кислоты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метотрексат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пеметрексед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ралтитрексид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L01BB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аналоги пурина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меркаптопурин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неларабин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флударабин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rPr>
          <w:trHeight w:val="928"/>
        </w:trPr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L01BC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аналоги пиримидина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азацитидин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суспензии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гемцитабин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капецитабин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фторурацил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раствор для внутрисосудистого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раствор для внутрисосудистого и внутриполостного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цитарабин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L01C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L01CA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алкалоиды барвинка и их аналоги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винбластин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винкристин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винорелбин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rPr>
          <w:trHeight w:val="943"/>
        </w:trPr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L01CB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подофиллотоксина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этопозид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L01CD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таксаны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доцетаксел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кабазитаксел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паклитаксел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L01D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противоопухолевые антибиотики и родственные соединения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L01DB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антрациклины и родственные соединения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даунорубицин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rPr>
          <w:trHeight w:val="739"/>
        </w:trPr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доксорубицин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внутриартериального, внутривенного и внутрипузырного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раствор для внутрисосудистого и внутрипузырного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идарубицин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митоксантрон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эпирубицин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внутрисосудистого и внутрипузырного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внутриартериального, внутривенного и внутрипузырного введения и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L01DC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противоопухолевые антибиотики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блеомицин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иксабепилон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митомицин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инъекций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L01X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противоопухолевые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L01XA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платины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карбоплатин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оксалиплатин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цисплатин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L01XB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метилгидразины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прокарбазин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L01XC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моноклональные антитела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авелумаб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атезолизумаб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бевацизумаб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блинатумомаб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брентуксимаб ведотин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даратумумаб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дурвалумаб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изатуксимаб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ипилимумаб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ниволумаб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обинутузумаб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панитумумаб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пембролизумаб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пертузумаб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пролголимаб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рамуцирумаб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ритуксимаб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трастузумаб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трастузумаб эмтанзин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цетуксимаб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элотузумаб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L01XE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ингибиторы протеинкиназы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абемациклиб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акалабрутиниб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акситиниб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алектиниб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афатиниб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бозутиниб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вандетаниб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вемурафениб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гефитиниб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дабрафениб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дазатиниб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ибрутиниб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иматиниб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кабозантиниб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кобиметиниб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кризотиниб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лапатиниб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ленватиниб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мидостаурин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нилотиниб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нинтеданиб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мягкие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осимертиниб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пазопаниб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палбоциклиб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регорафениб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рибоциклиб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руксолитиниб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сорафениб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сунитиниб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траметиниб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церитиниб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эрлотиниб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L01XX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прочие противоопухолевые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аспарагиназа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афлиберцепт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2D549B">
              <w:rPr>
                <w:rFonts w:ascii="Times New Roman" w:hAnsi="Times New Roman" w:cs="Times New Roman"/>
              </w:rPr>
              <w:t>раствор для внутриглазного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бортезомиб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венетоклакс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висмодегиб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гидроксикарбамид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иксазомиб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иринотекан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карфилзомиб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митотан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олапариб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талазопариб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третиноин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фактор некроза опухоли альфа-1 (тимозин рекомбинантный)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эрибулин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L02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противоопухолевые гормональные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L02A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гормоны и родственные соединения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L02AB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гестагены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медроксипрогестерон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суспензия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L02AE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аналоги гонадотропин-рилизинг гормона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бусерелин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гозерелин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имплантат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капсула для подкожного введения пролонгированного действия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лейпрорелин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суспензии для внутримышечного и подкожного введения пролонгированного действия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трипторелин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суспензии для внутримышечного введения с пролонгированным высвобождением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суспензии для внутримышечного и подкожного введения пролонгированного действия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порошок для приготовления суспензии для внутримышечного и подкожного введения пролонгированного действия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L02B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антагонисты гормонов и родственные соединения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L02BA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антиэстрогены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тамоксифен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фулвестрант </w:t>
            </w:r>
            <w:hyperlink w:anchor="P10249">
              <w:r w:rsidRPr="00875756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L02BB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антиандрогены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апалутамид </w:t>
            </w:r>
            <w:hyperlink w:anchor="P10249">
              <w:r w:rsidRPr="00875756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бикалутамид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флутамид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энзалутамид </w:t>
            </w:r>
            <w:hyperlink w:anchor="P10249">
              <w:r w:rsidRPr="00875756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L02BG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ингибиторы ароматазы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анастрозол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L02BX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другие антагонисты гормонов и родственные соединения </w:t>
            </w:r>
            <w:hyperlink w:anchor="P10249">
              <w:r w:rsidRPr="00875756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абиратерон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дегареликс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L03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иммуностимуляторы 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L03A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иммуностимуляторы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L03AA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колониестимулирующие факторы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филграстим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раствор для внутривенного и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эмпэгфилграстим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L03AB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интерфероны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интерферон альфа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гель для местного и наружного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капли назальные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спрей назальный дозированный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внутримышечного, субконъюнктивального введения и закапывания в глаз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интраназального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интраназального введения и ингаляций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инъекций и местного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суспензии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мазь для наружного и местного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внутримышечного, субконъюнктивального введения и закапывания в глаз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суппозитории ректальные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интерферон бета-1a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интерферон бета-1b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интерферон гамма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интраназального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пэгинтерферон альфа-2a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пэгинтерферон альфа-2b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пэгинтерферон бета-1a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цепэгинтерферон альфа-2b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L03AX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иммуностимуляторы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азоксимера бромид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инъекций и местного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суппозитории вагинальные и ректальные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вакцина для лечения рака мочевого пузыря БЦЖ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суспензии для внутрипузырного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глатирамера ацетат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глутамил-цистеинил-глицин динатрия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меглюмина акридонацетат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тилорон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L04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иммунодепрессанты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L04A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иммунодепрессанты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L04AA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селективные иммунодепрессанты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абатацепт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алемтузумаб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апремиласт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барицитиниб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белимумаб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ведолизумаб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иммуноглобулин антитимоцитарный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кладрибин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лефлуномид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микофенолата мофетил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микофеноловая кислота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кишечнорастворимые,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кишечнорастворимой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натализумаб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окрелизумаб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сипонимод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терифлуномид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тофацитиниб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упадацитиниб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финголимод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эверолимус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диспергируемые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экулизумаб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L04AB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ингибиторы фактора некроза опухоли альфа (ФНО-альфа)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адалимумаб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голимумаб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инфликсимаб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цертолизумаба пэгол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этанерцепт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L04AC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ингибиторы интерлейкина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анакинра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базиликсимаб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гуселькумаб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иксекизумаб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канакинумаб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левилимаб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нетакимаб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олокизумаб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рисанкизумаб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сарилумаб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секукинумаб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тоцилизумаб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устекинумаб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L04AD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ингибиторы кальциневрина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такролимус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пролонгированного действия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мазь для наружного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циклоспорин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мягкие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приема внутрь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L04AX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иммунодепрессанты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азатиоприн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диметилфумарат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кишечнорастворимые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леналидомид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пирфенидон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помалидомид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outlineLvl w:val="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Костно-мышечная система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M01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противовоспалительные и противоревматические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M01A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M01AB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уксусной кислоты и родственные соединения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диклофенак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капли глазные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капсулы кишечнорастворимые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капсулы с модифицированным высвобождением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таблетки, покрытые кишечнорастворимой оболочкой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таблетки, покрытые кишечнорастворимой пленочной оболочкой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таблетки, покрытые пленочной оболочкой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 пролонгированного действия, покрытые кишечнорастворимой оболочкой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 пролонгированного действия, покрытые оболочкой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кишечнорастворимые, покрытые пленочной оболочкой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кишечнорастворимые с пролонгированным высвобождением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 пролонгированного действия, покрытые пленочной оболочкой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кеторолак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таблетки, покрытые оболочкой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таблетки, покрытые пленочной оболочкой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M01AC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оксикамы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M01AE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пропионовой кислоты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декскетопрофен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ибупрофен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гель для наружного применения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гранулы для приготовления раствора для приема внутрь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капсулы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крем для наружного применения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мазь для наружного применения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суппозитории ректальные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суппозитории ректальные (для детей)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суспензия для приема внутрь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суспензия для приема внутрь (для детей)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таблетки, покрытые оболочкой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таблетки, покрытые пленочной оболочкой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 с пролонгированным высвобождением, покрытые пленочной оболочкой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кетопрофен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капсулы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капсулы пролонгированного действия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капсулы с модифицированным высвобождением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суппозитории ректальные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таблетки, покрытые пленочной оболочкой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 пролонгированного действия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 с модифицированным высвобождением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M01C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базисные противоревматические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M01CC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пеницилламин и подобные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пеницилламин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M03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миорелаксанты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M03A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миорелаксанты периферического действия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M03AB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производные холина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суксаметония йодид и хлорид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M03AC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другие четвертичные аммониевые соединения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пипекурония бромид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рокурония бромид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M03AX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другие миорелаксанты периферического действия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ботулинический токсин типа A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ботулинический токсин типа A-гемагглютинин комплекс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M03B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миорелаксанты центрального действия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M03BX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другие миорелаксанты центрального действия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баклофен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раствор для интратекального введения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тизанидин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с модифицированным высвобождением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M04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противоподагрические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M04A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противоподагрические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M04AA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ингибиторы образования мочевой кислоты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аллопуринол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M05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для лечения заболеваний костей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M05B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препараты, влияющие на структуру и минерализацию костей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M05BA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бифосфонаты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алендроновая кислота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золедроновая кислота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hanging="14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M05BX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препараты, влияющие на структуру и минерализацию костей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деносумаб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стронция ранелат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суспензии для приема внутрь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M09AX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прочие препараты для лечения заболеваний костно-мышечной системы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нусинерсен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интратекального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рисдиплам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приема внутрь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outlineLvl w:val="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Нервная система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анестетики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N01A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препараты для общей анестезии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N01AB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галогенированные углеводороды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галотан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жидкость для ингаляций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десфлуран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жидкость для ингаляций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севофлуран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жидкость для ингаляций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N01AF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барбитураты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тиопентал натрия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N01AH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опиоидные анальгетики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тримеперидин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N01AX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препараты для общей анестезии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динитрогена оксид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газ сжатый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кетамин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натрия оксибутират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пропофол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эмульсия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эмульсия для инфузий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N01B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местные анестетики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N01BA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эфиры аминобензойной кислоты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прокаин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N01BB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амиды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бупивакаин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интратекального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левобупивакаин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ропивакаин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N02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анальгетики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N02A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опиоиды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N02AA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природные алкалоиды опия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морфин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пролонгированного действия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налоксон + оксикодон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N02AB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фенилпиперидина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фентанил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трансдермальная терапевтическая система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пластырь трансдермальный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N02AE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орипавина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бупренорфин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N02AX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опиоиды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пропионилфенилэтоксиэтилпиперидин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защечные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тапентадол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трамадол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суппозитории ректальные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N02B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анальгетики и антипиретики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N02BA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салициловая кислота и ее производные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ацетилсалициловая кислота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кишечнорастворимые,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кишечнорастворимые,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кишечнорастворимой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кишечнорастворимой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N02BE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анилиды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парацетамол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приема внутрь (для детей)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суппозитории ректальные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суппозитории ректальные (для детей)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суспензия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суспензия для приема внутрь (для детей)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таблетки, покрытые пленочной оболочкой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N03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противоэпилептические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N03A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противоэпилептические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N03AA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барбитураты и их производные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бензобарбитал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фенобарбитал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N03AB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гидантоина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фенитоин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N03AD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сукцинимида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этосуксимид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N03AE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бензодиазепина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клоназепам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N03AF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карбоксамида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карбамазепин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пролонгированного действия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пролонгированного действия,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окскарбазепин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суспензия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N03AG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жирных кислот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вальпроевая кислота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гранулы с пролонгированным высвобождением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кишечнорастворимые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сироп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сироп (для детей)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кишечнорастворимой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пролонгированного действия,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N03AX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противоэпилептические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бриварацетам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лакосамид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леветирацетам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перампанел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прегабалин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топирамат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N04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противопаркинсонические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N04A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антихолинергические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N04AA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третичные амины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бипериден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тригексифенидил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N04B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дофаминергические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N04BA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допа и ее производные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леводопа + бенсеразид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с модифицированным высвобождением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диспергируемые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леводопа + карбидопа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N04BB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адамантана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амантадин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N04BC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агонисты дофаминовых рецепторов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пирибедил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контролируемым высвобождением,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контролируемым высвобождением,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прамипексол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пролонгированного действия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N05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психолептики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N05A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антипсихотические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N05AA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алифатические производные фенотиазина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левомепромазин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хлорпромазин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драже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раствор для внутривенного и внутримышечного введения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N05AB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пиперазиновые производные фенотиазина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перфеназин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трифлуоперазин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раствор для внутримышечного введения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флуфеназин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внутримышечного введения (масляный)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N05AC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пиперидиновые производные фенотиазина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перициазин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тиоридазин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N05AD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бутирофенона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галоперидол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внутримышечного введения (масляный)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дроперидол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N05AE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индола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луразидон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сертиндол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N05AF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тиоксантена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зуклопентиксол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раствор для внутримышечного введения (масляный)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флупентиксол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раствор для внутримышечного введения (масляный)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N05AH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диазепины, оксазепины, тиазепины и оксепины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кветиапин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оланзапин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диспергируемые в полости рта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N05AL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бензамиды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сульпирид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раствор для внутримышечного введения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N05AX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антипсихотические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карипразин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палиперидон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суспензия для внутримышечного введения пролонгированного действия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пролонгированного действия,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рисперидон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порошок для приготовления суспензии для внутримышечного введения пролонгированного действия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диспергируемые в полости рта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для рассасывания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N05B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анксиолитики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N05BA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бензодиазепина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бромдигидрохлорфенилбензодиазепин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раствор для внутривенного и внутримышечного введения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диспергируемые в полости рта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диазепам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раствор для внутривенного и внутримышечного введения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лоразепам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оксазепам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N05BB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дифенилметана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гидроксизин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N05C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снотворные и седативные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N05CD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производные бензодиазепина 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Мидазолам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нитразепам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N05CF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бензодиазепиноподобные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зопиклон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N06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психоаналептики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N06A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антидепрессанты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N06AA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неселективные ингибиторы обратного захвата моноаминов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амитриптилин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таблетки, покрытые оболочкой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таблетки, покрытые пленочной оболочкой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имипрамин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драже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кломипрамин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N06AB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селективные ингибиторы обратного захвата серотонина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пароксетин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сертралин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флуоксетин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N06AX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антидепрессанты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агомелатин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пипофезин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N06B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N06BC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ксантина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кофеин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подкожного и субконъюнктивального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N06BX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психостимуляторы и ноотропные препараты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винпоцетин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таблетки, покрытые пленочной оболочкой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глицин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защечные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подъязычные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защечные и подъязычные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метионил-глутамил-гистидил-фенилаланил-пролил-глицил-пролин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назальные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пирацетам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капсулы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таблетки, покрытые оболочкой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таблетки, покрытые пленочной оболочкой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полипептиды коры головного мозга скота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фонтурацетам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церебролизин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цитиколин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N06D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для лечения деменции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N06DA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антихолинэстеразные средства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галантамин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пролонгированного действия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ривастигмин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капсулы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трансдермальная терапевтическая система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раствор для приема внутрь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N06DX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препараты для лечения деменции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мемантин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N07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препараты для лечения заболеваний нервной системы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N07A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парасимпатомиметики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N07AA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антихолинэстеразные средства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неостигмина метилсульфат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раствор для внутривенного и подкожного введения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раствор для инъекций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пиридостигмина бромид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N07AX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прочие парасимпатомиметики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холина альфосцерат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капсулы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инфузий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раствор для приема внутрь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N07B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препараты, применяемые при зависимостях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N07BB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препараты, применяемые при алкогольной зависимости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налтрексон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N07C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для устранения головокружения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N07CA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для устранения головокружения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бетагистин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N07X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препараты для лечения заболеваний нервной системы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N07XX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прочие препараты для лечения заболеваний нервной системы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инозин + никотинамид + рибофлавин + янтарная кислота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таблетки, покрытые кишечнорастворимой оболочкой 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тетрабеназин 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этилметилгидроксипиридина сукцинат 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outlineLvl w:val="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Противопаразитарные препараты, инсектициды и репелленты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P01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противопротозойные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P01B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противомалярийные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P01BA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аминохинолины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гидроксихлорохин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P01BC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метанолхинолины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мефлохин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P02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противогельминтные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P02B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для лечения трематодоза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P02BA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хинолина и родственные соединения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празиквантел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P02C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для лечения нематодоза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P02CA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бензимидазола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мебендазол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P02CC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тетрагидропиримидина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пирантел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суспензия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P02CE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имидазотиазола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левамизол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P03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P03A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P03AX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бензилбензоат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мазь для наружного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эмульсия для наружного применения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outlineLvl w:val="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Дыхательная система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R01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назальные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R01A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деконгестанты и другие препараты для местного применения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R01AA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адреномиметики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ксилометазолин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гель назальный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капли назальные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назальные (для детей)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спрей назальный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спрей назальный дозированный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спрей назальный дозированный (для детей)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R02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для лечения заболеваний горла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R02A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для лечения заболеваний горла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R02AA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антисептические препараты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йод + калия йодид + глицерол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местного применения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спрей для местного применения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R03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R03A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адренергические средства для ингаляционного введения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R03AC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2D549B">
              <w:rPr>
                <w:rFonts w:ascii="Times New Roman" w:hAnsi="Times New Roman" w:cs="Times New Roman"/>
              </w:rPr>
              <w:t>селективные</w:t>
            </w:r>
            <w:proofErr w:type="gramEnd"/>
            <w:r w:rsidRPr="002D549B">
              <w:rPr>
                <w:rFonts w:ascii="Times New Roman" w:hAnsi="Times New Roman" w:cs="Times New Roman"/>
              </w:rPr>
              <w:t xml:space="preserve"> бета 2-адреномиметики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индакатерол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капсулы с порошком для ингаляций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сальбутамол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аэрозоль для ингаляций дозированный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аэрозоль для ингаляций дозированный, активируемый вдохом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ингаляций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формотерол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аэрозоль для ингаляций дозированный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с порошком для ингаляций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R03AK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беклометазон + формотерол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аэрозоль для ингаляций дозированный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будесонид + формотерол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с порошком для ингаляций набор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с порошком для ингаляций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вилантерол + флутиказона фуроат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салметерол + флутиказон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аэрозоль для ингаляций дозированный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с порошком для ингаляций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R03AL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аклидиния бромид + формотерол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вилантерол + умеклидиния бромид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вилантерол + умеклидиния бромид + флутиказона фуроат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гликопиррония бромид + индакатерол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капсулы с порошком для ингаляций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ипратропия бромид + фенотерол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аэрозоль для ингаляций дозированный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раствор для ингаляций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олодатерол + тиотропия бромид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раствор для ингаляций дозированный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R03B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R03BA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глюкокортикоиды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беклометазон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аэрозоль для ингаляций дозированный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аэрозоль для ингаляций дозированный, активируемый вдохом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спрей назальный дозированный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суспензия для ингаляций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будесонид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кишечнорастворимые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ингаляций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спрей назальный дозированный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суспензия для ингаляций дозированная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R03BB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антихолинергические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аклидиния бромид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гликопиррония бромид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 с порошком для ингаляций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ипратропия бромид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аэрозоль для ингаляций дозированный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раствор для ингаляций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тиотропия бромид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капсулы с порошком для ингаляций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раствор для ингаляций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R03BC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противоаллергические средства, кроме глюкокортикоидов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кромоглициевая кислота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 xml:space="preserve">аэрозоль для ингаляций дозированный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капсулы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 xml:space="preserve">спрей назальный дозированный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R03D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R03DA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ксантины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аминофиллин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R03DX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прочие средства системного действия для лечения обструктивных заболеваний дыхательных путей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бенрализумаб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меполизумаб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омализумаб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реслизумаб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R05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R05C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R05CB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муколитические препараты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амброксол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2D549B">
              <w:rPr>
                <w:rFonts w:ascii="Times New Roman" w:hAnsi="Times New Roman" w:cs="Times New Roman"/>
              </w:rPr>
              <w:t xml:space="preserve">капсулы пролонгированного действия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 xml:space="preserve">пастилки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 xml:space="preserve">раствор для приема внутрь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раствор для приема внутрь и ингаляций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сироп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 диспергируемые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ацетилцистеин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гранулы для приготовления раствора для приема внутрь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гранулы для приготовления сиропа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порошок для приготовления раствора для приема внутрь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раствор для внутривенного введения и ингаляций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раствор для приема внутрь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сироп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диспергируемые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 шипучие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дорназа альфа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ингаляций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R06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антигистаминные средства системного действия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R06A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антигистаминные средства системного действия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R06AA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эфиры алкиламинов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дифенгидрамин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R06AC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замещенные этилендиамины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хлоропирамин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таблетки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R06AE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производные пиперазина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цетиризин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сироп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R06AX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антигистаминные средства системного действия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лоратадин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сироп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суспензия для приема внутрь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R07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препараты для лечения заболеваний дыхательной системы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R07A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препараты для лечения заболеваний дыхательной системы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R07AA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легочные сурфактанты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берактант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суспензия для эндотрахеального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порактант альфа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суспензия для эндотрахеального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сурфактант-БЛ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эмульсии для ингаляционного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R07AX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прочие препараты для лечения заболеваний органов дыхания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ивакафтор + лумакафтор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outlineLvl w:val="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D549B">
              <w:rPr>
                <w:rFonts w:ascii="Times New Roman" w:hAnsi="Times New Roman" w:cs="Times New Roman"/>
              </w:rPr>
              <w:t>рганы чувств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S01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офтальмологические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S01A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противомикробные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S01AA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антибиотики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тетрациклин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мазь глазная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S01E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противоглаукомные препараты и миотические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S01EB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парасимпатомиметики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пилокарпин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S01EC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ингибиторы карбоангидразы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ацетазоламид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дорзоламид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S01ED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бета-адреноблокаторы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тимолол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S01EE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аналоги простагландинов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тафлупрост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S01EX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противоглаукомные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бутиламиногидрокси-пропоксифеноксиметил-метилоксадиазол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S01F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мидриатические и циклоплегические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S01FA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антихолинэргические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тропикамид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S01H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местные анестетики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S01HA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местные анестетики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оксибупрокаин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S01J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диагностические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S01JA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красящие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флуоресцеин натрия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S01K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S01KA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вязкоэластичные соединения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гипромеллоза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S01L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S01LA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средства, препятствующие новообразованию сосудов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бролуцизумаб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внутриглазного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ранибизумаб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внутриглазного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S02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препараты для лечения заболеваний уха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S02A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противомикробные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S02AA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противомикробные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рифамицин </w:t>
            </w:r>
            <w:hyperlink w:anchor="P10248">
              <w:r w:rsidRPr="002D549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капли ушные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outlineLvl w:val="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Прочие препараты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V01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аллергены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V01A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аллергены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V01AA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аллергенов экстракт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аллергены бактерий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аллерген бактерий (туберкулезный рекомбинантный)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внутрикожного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V03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лечебные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V03A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лечебные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V03AB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антидоты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димеркаптопропансульфонат натрия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внутримышечного и подкожного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калий-железо гексацианоферрат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2D549B">
              <w:rPr>
                <w:rFonts w:ascii="Times New Roman" w:hAnsi="Times New Roman" w:cs="Times New Roman"/>
              </w:rPr>
              <w:t>аблетки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кальция тринатрия пентетат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 и ингаляций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карбоксим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налоксон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натрия тиосульфат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протамина сульфат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сугаммадекс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цинка бисвинилимидазола диацетат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V03AC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железосвязывающие препараты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деферазирокс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диспергируемые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V03AE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препараты для лечения гиперкалиемии и гиперфосфатемии </w:t>
            </w:r>
            <w:hyperlink w:anchor="P10250">
              <w:r w:rsidRPr="002D549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комплекс </w:t>
            </w:r>
            <w:proofErr w:type="gramStart"/>
            <w:r>
              <w:rPr>
                <w:rFonts w:ascii="Times New Roman" w:hAnsi="Times New Roman" w:cs="Times New Roman"/>
                <w:noProof/>
                <w:position w:val="-5"/>
              </w:rPr>
              <w:drawing>
                <wp:inline distT="0" distB="0" distL="0" distR="0">
                  <wp:extent cx="154305" cy="201930"/>
                  <wp:effectExtent l="19050" t="0" r="0" b="0"/>
                  <wp:docPr id="1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49B">
              <w:rPr>
                <w:rFonts w:ascii="Times New Roman" w:hAnsi="Times New Roman" w:cs="Times New Roman"/>
              </w:rPr>
              <w:t>-</w:t>
            </w:r>
            <w:proofErr w:type="gramEnd"/>
            <w:r w:rsidRPr="002D549B">
              <w:rPr>
                <w:rFonts w:ascii="Times New Roman" w:hAnsi="Times New Roman" w:cs="Times New Roman"/>
              </w:rPr>
              <w:t>железа (III) оксигидроксида, сахарозы и крахмала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 жевательные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севеламер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V03AF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дезинтоксикационные препараты для противоопухолевой терапии</w:t>
            </w:r>
          </w:p>
        </w:tc>
        <w:tc>
          <w:tcPr>
            <w:tcW w:w="2342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кальция фолинат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месна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V03AX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прочие лечебные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дезоксирибонуклеиновая кислота плазмидная (сверхскрученная кольцевая двухцепочечная)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V06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лечебное питание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V06D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продукты лечебного питания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V06DD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аминокислоты, включая комбинации с полипептидами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аминокислоты для парентерального питания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аминокислоты и их смеси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кетоаналоги аминокислот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V06DE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аминокислоты для парентерального питания + прочие препараты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V07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нелечебные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V07A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другие нелечебные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V07AB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растворители и разбавители, включая ирригационные растворы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вода для инъекций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растворитель для приготовления лекарственных форм для инъекций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V08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контрастные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rPr>
          <w:trHeight w:val="738"/>
        </w:trPr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V08A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рентгеноконтрастные средства, содержащие йод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V08AA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натрия амидотризоат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V08AB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йоверсол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и внутриартериального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йогексол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йомепрол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йопромид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V08B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рентгеноконтрастные средства, кроме </w:t>
            </w:r>
            <w:proofErr w:type="gramStart"/>
            <w:r w:rsidRPr="002D549B">
              <w:rPr>
                <w:rFonts w:ascii="Times New Roman" w:hAnsi="Times New Roman" w:cs="Times New Roman"/>
              </w:rPr>
              <w:t>йодсодержащих</w:t>
            </w:r>
            <w:proofErr w:type="gramEnd"/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V08BA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рентгеноконтрастные средства, содержащие бария сульфат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бария сульфат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порошок для приготовления суспензии для приема внутрь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V08C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контрастные средства для магнитно-резонансной томографии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tabs>
                <w:tab w:val="left" w:pos="142"/>
              </w:tabs>
              <w:ind w:right="505"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V08CA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парамагнитные контрастные средства</w:t>
            </w: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гадобеновая кислота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гадобутрол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6567B5" w:rsidRPr="002D549B" w:rsidTr="0081244C">
        <w:tc>
          <w:tcPr>
            <w:tcW w:w="1480" w:type="dxa"/>
            <w:vMerge/>
          </w:tcPr>
          <w:p w:rsidR="006567B5" w:rsidRPr="002D549B" w:rsidRDefault="006567B5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6567B5" w:rsidRPr="002D549B" w:rsidRDefault="006567B5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6567B5" w:rsidRPr="002D549B" w:rsidRDefault="006567B5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гадодиамид</w:t>
            </w:r>
          </w:p>
        </w:tc>
        <w:tc>
          <w:tcPr>
            <w:tcW w:w="2184" w:type="dxa"/>
            <w:gridSpan w:val="2"/>
          </w:tcPr>
          <w:p w:rsidR="006567B5" w:rsidRPr="002D549B" w:rsidRDefault="006567B5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гадоксетовая кислота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гадопентетовая кислота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гадотеридол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гадотеровая кислота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V09</w:t>
            </w:r>
          </w:p>
        </w:tc>
        <w:tc>
          <w:tcPr>
            <w:tcW w:w="3544" w:type="dxa"/>
            <w:vMerge w:val="restart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 xml:space="preserve">диагностические радиофармацевтические средства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меброфенин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пентатех 99mTc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пирфотех 99mTc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технеция (99mTc) оксабифор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  <w:vMerge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технеция (99mTc) фитат</w:t>
            </w:r>
          </w:p>
        </w:tc>
        <w:tc>
          <w:tcPr>
            <w:tcW w:w="2184" w:type="dxa"/>
            <w:gridSpan w:val="2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V10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 xml:space="preserve">терапевтические радиофармацевтические средства </w:t>
            </w:r>
            <w:hyperlink w:anchor="P10249">
              <w:r w:rsidRPr="002D549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409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V10B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409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V10BX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разные радиофармацевтические средства для уменьшения боли</w:t>
            </w:r>
          </w:p>
        </w:tc>
        <w:tc>
          <w:tcPr>
            <w:tcW w:w="2409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стронция хлорид 89Sr</w:t>
            </w:r>
          </w:p>
        </w:tc>
        <w:tc>
          <w:tcPr>
            <w:tcW w:w="2117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V10X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другие терапевтические радиофармацевтические средства</w:t>
            </w:r>
          </w:p>
        </w:tc>
        <w:tc>
          <w:tcPr>
            <w:tcW w:w="2409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:rsidR="00AB77FC" w:rsidRPr="002D549B" w:rsidRDefault="00AB77FC" w:rsidP="00812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B77FC" w:rsidRPr="002D549B" w:rsidTr="0081244C">
        <w:tc>
          <w:tcPr>
            <w:tcW w:w="1480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V10XX</w:t>
            </w:r>
          </w:p>
        </w:tc>
        <w:tc>
          <w:tcPr>
            <w:tcW w:w="3544" w:type="dxa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разные терапевтические радиофармацевтические средства</w:t>
            </w:r>
          </w:p>
        </w:tc>
        <w:tc>
          <w:tcPr>
            <w:tcW w:w="2409" w:type="dxa"/>
            <w:gridSpan w:val="2"/>
          </w:tcPr>
          <w:p w:rsidR="00AB77FC" w:rsidRPr="002D549B" w:rsidRDefault="00AB77FC" w:rsidP="0081244C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549B">
              <w:rPr>
                <w:rFonts w:ascii="Times New Roman" w:hAnsi="Times New Roman" w:cs="Times New Roman"/>
              </w:rPr>
              <w:t>радия хлорид [223 Ra]</w:t>
            </w:r>
          </w:p>
        </w:tc>
        <w:tc>
          <w:tcPr>
            <w:tcW w:w="2117" w:type="dxa"/>
          </w:tcPr>
          <w:p w:rsidR="00AB77FC" w:rsidRPr="002D549B" w:rsidRDefault="00AB77FC" w:rsidP="008124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549B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</w:tbl>
    <w:p w:rsidR="00AB77FC" w:rsidRPr="002D549B" w:rsidRDefault="00AB77FC" w:rsidP="00AB77F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2D549B">
        <w:rPr>
          <w:rFonts w:ascii="Times New Roman" w:hAnsi="Times New Roman" w:cs="Times New Roman"/>
        </w:rPr>
        <w:t>&lt;*&gt; В том числе для обеспечения рецептов с 50-процентной скидкой от стоимости.</w:t>
      </w:r>
    </w:p>
    <w:p w:rsidR="00AB77FC" w:rsidRPr="002D549B" w:rsidRDefault="00AB77FC" w:rsidP="00AB77F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0" w:name="P10249"/>
      <w:bookmarkEnd w:id="0"/>
      <w:r w:rsidRPr="002D549B">
        <w:rPr>
          <w:rFonts w:ascii="Times New Roman" w:hAnsi="Times New Roman" w:cs="Times New Roman"/>
        </w:rPr>
        <w:t>&lt;**&gt; Назначение и обеспечение по решению врачебной комиссии медицинской организации, в том числе для обеспечения рецептов с 50-процентной скидкой от стоимости.</w:t>
      </w:r>
    </w:p>
    <w:p w:rsidR="00AB77FC" w:rsidRPr="002D549B" w:rsidRDefault="00AB77FC" w:rsidP="00AB77F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" w:name="P10250"/>
      <w:bookmarkEnd w:id="1"/>
      <w:r w:rsidRPr="002D549B">
        <w:rPr>
          <w:rFonts w:ascii="Times New Roman" w:hAnsi="Times New Roman" w:cs="Times New Roman"/>
        </w:rPr>
        <w:t>&lt;***&gt; Назначение по решению врачебной комиссии и по согласованию с главным внештатным специалистом по профилю.</w:t>
      </w:r>
    </w:p>
    <w:p w:rsidR="00AB77FC" w:rsidRPr="002D549B" w:rsidRDefault="00AB77FC" w:rsidP="00AB77F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2" w:name="P10251"/>
      <w:bookmarkEnd w:id="2"/>
      <w:r w:rsidRPr="002D549B">
        <w:rPr>
          <w:rFonts w:ascii="Times New Roman" w:hAnsi="Times New Roman" w:cs="Times New Roman"/>
        </w:rPr>
        <w:t>&lt;****&gt; В соответствии с национальным календарем профилактических прививок и календарем профилактических прививок по эпидемическим показаниям.</w:t>
      </w:r>
    </w:p>
    <w:p w:rsidR="00AB77FC" w:rsidRDefault="00AB77FC" w:rsidP="00AB77FC">
      <w:pPr>
        <w:pStyle w:val="ConsPlusNormal"/>
        <w:ind w:firstLine="0"/>
        <w:rPr>
          <w:rFonts w:ascii="Times New Roman" w:hAnsi="Times New Roman" w:cs="Times New Roman"/>
        </w:rPr>
      </w:pPr>
    </w:p>
    <w:p w:rsidR="00AB77FC" w:rsidRDefault="00AB77FC" w:rsidP="00AB77FC">
      <w:pPr>
        <w:pStyle w:val="ConsPlusNormal"/>
        <w:ind w:firstLine="0"/>
        <w:rPr>
          <w:rFonts w:ascii="Times New Roman" w:hAnsi="Times New Roman" w:cs="Times New Roman"/>
        </w:rPr>
      </w:pPr>
    </w:p>
    <w:p w:rsidR="0081244C" w:rsidRDefault="0081244C" w:rsidP="00AB77FC">
      <w:pPr>
        <w:pStyle w:val="ConsPlusNormal"/>
        <w:ind w:firstLine="0"/>
        <w:rPr>
          <w:rFonts w:ascii="Times New Roman" w:hAnsi="Times New Roman" w:cs="Times New Roman"/>
        </w:rPr>
      </w:pPr>
    </w:p>
    <w:p w:rsidR="0081244C" w:rsidRDefault="0081244C" w:rsidP="0081244C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</w:p>
    <w:p w:rsidR="0081244C" w:rsidRDefault="0081244C" w:rsidP="0081244C">
      <w:pPr>
        <w:rPr>
          <w:sz w:val="28"/>
        </w:rPr>
      </w:pPr>
      <w:r>
        <w:rPr>
          <w:sz w:val="28"/>
        </w:rPr>
        <w:t>министра здравоохранения</w:t>
      </w:r>
    </w:p>
    <w:p w:rsidR="0081244C" w:rsidRDefault="0081244C" w:rsidP="0081244C">
      <w:pPr>
        <w:rPr>
          <w:sz w:val="28"/>
        </w:rPr>
      </w:pPr>
      <w:r>
        <w:rPr>
          <w:sz w:val="28"/>
        </w:rPr>
        <w:t xml:space="preserve">Красноярского края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Б.М. Немик</w:t>
      </w:r>
    </w:p>
    <w:p w:rsidR="00AB77FC" w:rsidRDefault="00AB77FC" w:rsidP="00AB77FC">
      <w:pPr>
        <w:pStyle w:val="ConsPlusNormal"/>
        <w:ind w:firstLine="0"/>
        <w:rPr>
          <w:rFonts w:ascii="Times New Roman" w:hAnsi="Times New Roman" w:cs="Times New Roman"/>
        </w:rPr>
      </w:pPr>
    </w:p>
    <w:sectPr w:rsidR="00AB77FC" w:rsidSect="00AB77F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05D" w:rsidRDefault="0040405D" w:rsidP="00AB77FC">
      <w:r>
        <w:separator/>
      </w:r>
    </w:p>
  </w:endnote>
  <w:endnote w:type="continuationSeparator" w:id="0">
    <w:p w:rsidR="0040405D" w:rsidRDefault="0040405D" w:rsidP="00AB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05D" w:rsidRDefault="0040405D" w:rsidP="00AB77FC">
      <w:r>
        <w:separator/>
      </w:r>
    </w:p>
  </w:footnote>
  <w:footnote w:type="continuationSeparator" w:id="0">
    <w:p w:rsidR="0040405D" w:rsidRDefault="0040405D" w:rsidP="00AB7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49778"/>
      <w:docPartObj>
        <w:docPartGallery w:val="Page Numbers (Top of Page)"/>
        <w:docPartUnique/>
      </w:docPartObj>
    </w:sdtPr>
    <w:sdtEndPr/>
    <w:sdtContent>
      <w:p w:rsidR="0081244C" w:rsidRDefault="0040405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2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1244C" w:rsidRDefault="0081244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0EA"/>
    <w:multiLevelType w:val="hybridMultilevel"/>
    <w:tmpl w:val="7EA279CE"/>
    <w:lvl w:ilvl="0" w:tplc="6E92663C">
      <w:start w:val="5"/>
      <w:numFmt w:val="decimal"/>
      <w:lvlText w:val="%1."/>
      <w:lvlJc w:val="left"/>
      <w:pPr>
        <w:ind w:left="1116" w:hanging="54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0420072">
      <w:numFmt w:val="bullet"/>
      <w:lvlText w:val="•"/>
      <w:lvlJc w:val="left"/>
      <w:pPr>
        <w:ind w:left="6120" w:hanging="545"/>
      </w:pPr>
      <w:rPr>
        <w:rFonts w:hint="default"/>
        <w:lang w:val="ru-RU" w:eastAsia="en-US" w:bidi="ar-SA"/>
      </w:rPr>
    </w:lvl>
    <w:lvl w:ilvl="2" w:tplc="91BC7DFC">
      <w:numFmt w:val="bullet"/>
      <w:lvlText w:val="•"/>
      <w:lvlJc w:val="left"/>
      <w:pPr>
        <w:ind w:left="5822" w:hanging="545"/>
      </w:pPr>
      <w:rPr>
        <w:rFonts w:hint="default"/>
        <w:lang w:val="ru-RU" w:eastAsia="en-US" w:bidi="ar-SA"/>
      </w:rPr>
    </w:lvl>
    <w:lvl w:ilvl="3" w:tplc="B9463F58">
      <w:numFmt w:val="bullet"/>
      <w:lvlText w:val="•"/>
      <w:lvlJc w:val="left"/>
      <w:pPr>
        <w:ind w:left="5524" w:hanging="545"/>
      </w:pPr>
      <w:rPr>
        <w:rFonts w:hint="default"/>
        <w:lang w:val="ru-RU" w:eastAsia="en-US" w:bidi="ar-SA"/>
      </w:rPr>
    </w:lvl>
    <w:lvl w:ilvl="4" w:tplc="88464630">
      <w:numFmt w:val="bullet"/>
      <w:lvlText w:val="•"/>
      <w:lvlJc w:val="left"/>
      <w:pPr>
        <w:ind w:left="5227" w:hanging="545"/>
      </w:pPr>
      <w:rPr>
        <w:rFonts w:hint="default"/>
        <w:lang w:val="ru-RU" w:eastAsia="en-US" w:bidi="ar-SA"/>
      </w:rPr>
    </w:lvl>
    <w:lvl w:ilvl="5" w:tplc="2A021D4C">
      <w:numFmt w:val="bullet"/>
      <w:lvlText w:val="•"/>
      <w:lvlJc w:val="left"/>
      <w:pPr>
        <w:ind w:left="4929" w:hanging="545"/>
      </w:pPr>
      <w:rPr>
        <w:rFonts w:hint="default"/>
        <w:lang w:val="ru-RU" w:eastAsia="en-US" w:bidi="ar-SA"/>
      </w:rPr>
    </w:lvl>
    <w:lvl w:ilvl="6" w:tplc="55724D2A">
      <w:numFmt w:val="bullet"/>
      <w:lvlText w:val="•"/>
      <w:lvlJc w:val="left"/>
      <w:pPr>
        <w:ind w:left="4632" w:hanging="545"/>
      </w:pPr>
      <w:rPr>
        <w:rFonts w:hint="default"/>
        <w:lang w:val="ru-RU" w:eastAsia="en-US" w:bidi="ar-SA"/>
      </w:rPr>
    </w:lvl>
    <w:lvl w:ilvl="7" w:tplc="A1DA914E">
      <w:numFmt w:val="bullet"/>
      <w:lvlText w:val="•"/>
      <w:lvlJc w:val="left"/>
      <w:pPr>
        <w:ind w:left="4334" w:hanging="545"/>
      </w:pPr>
      <w:rPr>
        <w:rFonts w:hint="default"/>
        <w:lang w:val="ru-RU" w:eastAsia="en-US" w:bidi="ar-SA"/>
      </w:rPr>
    </w:lvl>
    <w:lvl w:ilvl="8" w:tplc="0B0ADCEC">
      <w:numFmt w:val="bullet"/>
      <w:lvlText w:val="•"/>
      <w:lvlJc w:val="left"/>
      <w:pPr>
        <w:ind w:left="4037" w:hanging="545"/>
      </w:pPr>
      <w:rPr>
        <w:rFonts w:hint="default"/>
        <w:lang w:val="ru-RU" w:eastAsia="en-US" w:bidi="ar-SA"/>
      </w:rPr>
    </w:lvl>
  </w:abstractNum>
  <w:abstractNum w:abstractNumId="1">
    <w:nsid w:val="03C66C49"/>
    <w:multiLevelType w:val="hybridMultilevel"/>
    <w:tmpl w:val="08AC188E"/>
    <w:lvl w:ilvl="0" w:tplc="ACEEAAB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C539B"/>
    <w:multiLevelType w:val="multilevel"/>
    <w:tmpl w:val="371A62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0497EE6"/>
    <w:multiLevelType w:val="multilevel"/>
    <w:tmpl w:val="B11621DC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3BA00C4"/>
    <w:multiLevelType w:val="multilevel"/>
    <w:tmpl w:val="2F9CF77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F3A1F8C"/>
    <w:multiLevelType w:val="multilevel"/>
    <w:tmpl w:val="07C433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6">
    <w:nsid w:val="22A2669B"/>
    <w:multiLevelType w:val="multilevel"/>
    <w:tmpl w:val="46A0E42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26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AB10861"/>
    <w:multiLevelType w:val="hybridMultilevel"/>
    <w:tmpl w:val="557C0B96"/>
    <w:lvl w:ilvl="0" w:tplc="5B0662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10460"/>
    <w:multiLevelType w:val="multilevel"/>
    <w:tmpl w:val="DF9CD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9">
    <w:nsid w:val="32AB0A01"/>
    <w:multiLevelType w:val="hybridMultilevel"/>
    <w:tmpl w:val="2ED28A62"/>
    <w:lvl w:ilvl="0" w:tplc="32CAC8A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>
    <w:nsid w:val="6133314A"/>
    <w:multiLevelType w:val="hybridMultilevel"/>
    <w:tmpl w:val="40EE657C"/>
    <w:lvl w:ilvl="0" w:tplc="AB9AB120">
      <w:start w:val="1"/>
      <w:numFmt w:val="decimal"/>
      <w:lvlText w:val="%1."/>
      <w:lvlJc w:val="left"/>
      <w:pPr>
        <w:ind w:left="987" w:hanging="53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5500092">
      <w:numFmt w:val="bullet"/>
      <w:lvlText w:val="•"/>
      <w:lvlJc w:val="left"/>
      <w:pPr>
        <w:ind w:left="5900" w:hanging="538"/>
      </w:pPr>
      <w:rPr>
        <w:rFonts w:hint="default"/>
        <w:lang w:val="ru-RU" w:eastAsia="en-US" w:bidi="ar-SA"/>
      </w:rPr>
    </w:lvl>
    <w:lvl w:ilvl="2" w:tplc="339C2D3E">
      <w:numFmt w:val="bullet"/>
      <w:lvlText w:val="•"/>
      <w:lvlJc w:val="left"/>
      <w:pPr>
        <w:ind w:left="5655" w:hanging="538"/>
      </w:pPr>
      <w:rPr>
        <w:rFonts w:hint="default"/>
        <w:lang w:val="ru-RU" w:eastAsia="en-US" w:bidi="ar-SA"/>
      </w:rPr>
    </w:lvl>
    <w:lvl w:ilvl="3" w:tplc="FF0C2A48">
      <w:numFmt w:val="bullet"/>
      <w:lvlText w:val="•"/>
      <w:lvlJc w:val="left"/>
      <w:pPr>
        <w:ind w:left="5411" w:hanging="538"/>
      </w:pPr>
      <w:rPr>
        <w:rFonts w:hint="default"/>
        <w:lang w:val="ru-RU" w:eastAsia="en-US" w:bidi="ar-SA"/>
      </w:rPr>
    </w:lvl>
    <w:lvl w:ilvl="4" w:tplc="866E96DA">
      <w:numFmt w:val="bullet"/>
      <w:lvlText w:val="•"/>
      <w:lvlJc w:val="left"/>
      <w:pPr>
        <w:ind w:left="5167" w:hanging="538"/>
      </w:pPr>
      <w:rPr>
        <w:rFonts w:hint="default"/>
        <w:lang w:val="ru-RU" w:eastAsia="en-US" w:bidi="ar-SA"/>
      </w:rPr>
    </w:lvl>
    <w:lvl w:ilvl="5" w:tplc="A022B182">
      <w:numFmt w:val="bullet"/>
      <w:lvlText w:val="•"/>
      <w:lvlJc w:val="left"/>
      <w:pPr>
        <w:ind w:left="4923" w:hanging="538"/>
      </w:pPr>
      <w:rPr>
        <w:rFonts w:hint="default"/>
        <w:lang w:val="ru-RU" w:eastAsia="en-US" w:bidi="ar-SA"/>
      </w:rPr>
    </w:lvl>
    <w:lvl w:ilvl="6" w:tplc="6388DAB6">
      <w:numFmt w:val="bullet"/>
      <w:lvlText w:val="•"/>
      <w:lvlJc w:val="left"/>
      <w:pPr>
        <w:ind w:left="4679" w:hanging="538"/>
      </w:pPr>
      <w:rPr>
        <w:rFonts w:hint="default"/>
        <w:lang w:val="ru-RU" w:eastAsia="en-US" w:bidi="ar-SA"/>
      </w:rPr>
    </w:lvl>
    <w:lvl w:ilvl="7" w:tplc="16308F04">
      <w:numFmt w:val="bullet"/>
      <w:lvlText w:val="•"/>
      <w:lvlJc w:val="left"/>
      <w:pPr>
        <w:ind w:left="4435" w:hanging="538"/>
      </w:pPr>
      <w:rPr>
        <w:rFonts w:hint="default"/>
        <w:lang w:val="ru-RU" w:eastAsia="en-US" w:bidi="ar-SA"/>
      </w:rPr>
    </w:lvl>
    <w:lvl w:ilvl="8" w:tplc="0668FBFA">
      <w:numFmt w:val="bullet"/>
      <w:lvlText w:val="•"/>
      <w:lvlJc w:val="left"/>
      <w:pPr>
        <w:ind w:left="4191" w:hanging="538"/>
      </w:pPr>
      <w:rPr>
        <w:rFonts w:hint="default"/>
        <w:lang w:val="ru-RU" w:eastAsia="en-US" w:bidi="ar-SA"/>
      </w:rPr>
    </w:lvl>
  </w:abstractNum>
  <w:abstractNum w:abstractNumId="11">
    <w:nsid w:val="6292523D"/>
    <w:multiLevelType w:val="multilevel"/>
    <w:tmpl w:val="371A62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6A3551AC"/>
    <w:multiLevelType w:val="multilevel"/>
    <w:tmpl w:val="841EF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3">
    <w:nsid w:val="6DCF6F12"/>
    <w:multiLevelType w:val="hybridMultilevel"/>
    <w:tmpl w:val="C37E3550"/>
    <w:lvl w:ilvl="0" w:tplc="BB402AD0">
      <w:start w:val="1"/>
      <w:numFmt w:val="decimal"/>
      <w:lvlText w:val="%1"/>
      <w:lvlJc w:val="left"/>
      <w:pPr>
        <w:ind w:left="389" w:hanging="163"/>
        <w:jc w:val="right"/>
      </w:pPr>
      <w:rPr>
        <w:rFonts w:hint="default"/>
        <w:w w:val="99"/>
        <w:lang w:val="ru-RU" w:eastAsia="en-US" w:bidi="ar-SA"/>
      </w:rPr>
    </w:lvl>
    <w:lvl w:ilvl="1" w:tplc="EA5C4876">
      <w:start w:val="1"/>
      <w:numFmt w:val="decimal"/>
      <w:lvlText w:val="%2."/>
      <w:lvlJc w:val="left"/>
      <w:pPr>
        <w:ind w:left="1116" w:hanging="54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4EFA303E">
      <w:numFmt w:val="bullet"/>
      <w:lvlText w:val="•"/>
      <w:lvlJc w:val="left"/>
      <w:pPr>
        <w:ind w:left="1393" w:hanging="545"/>
      </w:pPr>
      <w:rPr>
        <w:rFonts w:hint="default"/>
        <w:lang w:val="ru-RU" w:eastAsia="en-US" w:bidi="ar-SA"/>
      </w:rPr>
    </w:lvl>
    <w:lvl w:ilvl="3" w:tplc="232CB342">
      <w:numFmt w:val="bullet"/>
      <w:lvlText w:val="•"/>
      <w:lvlJc w:val="left"/>
      <w:pPr>
        <w:ind w:left="1667" w:hanging="545"/>
      </w:pPr>
      <w:rPr>
        <w:rFonts w:hint="default"/>
        <w:lang w:val="ru-RU" w:eastAsia="en-US" w:bidi="ar-SA"/>
      </w:rPr>
    </w:lvl>
    <w:lvl w:ilvl="4" w:tplc="781A1EC8">
      <w:numFmt w:val="bullet"/>
      <w:lvlText w:val="•"/>
      <w:lvlJc w:val="left"/>
      <w:pPr>
        <w:ind w:left="1940" w:hanging="545"/>
      </w:pPr>
      <w:rPr>
        <w:rFonts w:hint="default"/>
        <w:lang w:val="ru-RU" w:eastAsia="en-US" w:bidi="ar-SA"/>
      </w:rPr>
    </w:lvl>
    <w:lvl w:ilvl="5" w:tplc="551811EE">
      <w:numFmt w:val="bullet"/>
      <w:lvlText w:val="•"/>
      <w:lvlJc w:val="left"/>
      <w:pPr>
        <w:ind w:left="2214" w:hanging="545"/>
      </w:pPr>
      <w:rPr>
        <w:rFonts w:hint="default"/>
        <w:lang w:val="ru-RU" w:eastAsia="en-US" w:bidi="ar-SA"/>
      </w:rPr>
    </w:lvl>
    <w:lvl w:ilvl="6" w:tplc="140A1036">
      <w:numFmt w:val="bullet"/>
      <w:lvlText w:val="•"/>
      <w:lvlJc w:val="left"/>
      <w:pPr>
        <w:ind w:left="2488" w:hanging="545"/>
      </w:pPr>
      <w:rPr>
        <w:rFonts w:hint="default"/>
        <w:lang w:val="ru-RU" w:eastAsia="en-US" w:bidi="ar-SA"/>
      </w:rPr>
    </w:lvl>
    <w:lvl w:ilvl="7" w:tplc="3170209C">
      <w:numFmt w:val="bullet"/>
      <w:lvlText w:val="•"/>
      <w:lvlJc w:val="left"/>
      <w:pPr>
        <w:ind w:left="2761" w:hanging="545"/>
      </w:pPr>
      <w:rPr>
        <w:rFonts w:hint="default"/>
        <w:lang w:val="ru-RU" w:eastAsia="en-US" w:bidi="ar-SA"/>
      </w:rPr>
    </w:lvl>
    <w:lvl w:ilvl="8" w:tplc="86C0FAFA">
      <w:numFmt w:val="bullet"/>
      <w:lvlText w:val="•"/>
      <w:lvlJc w:val="left"/>
      <w:pPr>
        <w:ind w:left="3035" w:hanging="545"/>
      </w:pPr>
      <w:rPr>
        <w:rFonts w:hint="default"/>
        <w:lang w:val="ru-RU" w:eastAsia="en-US" w:bidi="ar-SA"/>
      </w:rPr>
    </w:lvl>
  </w:abstractNum>
  <w:abstractNum w:abstractNumId="14">
    <w:nsid w:val="705133B0"/>
    <w:multiLevelType w:val="hybridMultilevel"/>
    <w:tmpl w:val="3BA81922"/>
    <w:lvl w:ilvl="0" w:tplc="B79C4B40">
      <w:start w:val="21"/>
      <w:numFmt w:val="decimal"/>
      <w:lvlText w:val="%1."/>
      <w:lvlJc w:val="left"/>
      <w:pPr>
        <w:ind w:left="987" w:hanging="58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144FD3A">
      <w:numFmt w:val="bullet"/>
      <w:lvlText w:val="•"/>
      <w:lvlJc w:val="left"/>
      <w:pPr>
        <w:ind w:left="6080" w:hanging="586"/>
      </w:pPr>
      <w:rPr>
        <w:rFonts w:hint="default"/>
        <w:lang w:val="ru-RU" w:eastAsia="en-US" w:bidi="ar-SA"/>
      </w:rPr>
    </w:lvl>
    <w:lvl w:ilvl="2" w:tplc="3D983D46">
      <w:numFmt w:val="bullet"/>
      <w:lvlText w:val="•"/>
      <w:lvlJc w:val="left"/>
      <w:pPr>
        <w:ind w:left="5829" w:hanging="586"/>
      </w:pPr>
      <w:rPr>
        <w:rFonts w:hint="default"/>
        <w:lang w:val="ru-RU" w:eastAsia="en-US" w:bidi="ar-SA"/>
      </w:rPr>
    </w:lvl>
    <w:lvl w:ilvl="3" w:tplc="F4086228">
      <w:numFmt w:val="bullet"/>
      <w:lvlText w:val="•"/>
      <w:lvlJc w:val="left"/>
      <w:pPr>
        <w:ind w:left="5579" w:hanging="586"/>
      </w:pPr>
      <w:rPr>
        <w:rFonts w:hint="default"/>
        <w:lang w:val="ru-RU" w:eastAsia="en-US" w:bidi="ar-SA"/>
      </w:rPr>
    </w:lvl>
    <w:lvl w:ilvl="4" w:tplc="F72AC89E">
      <w:numFmt w:val="bullet"/>
      <w:lvlText w:val="•"/>
      <w:lvlJc w:val="left"/>
      <w:pPr>
        <w:ind w:left="5329" w:hanging="586"/>
      </w:pPr>
      <w:rPr>
        <w:rFonts w:hint="default"/>
        <w:lang w:val="ru-RU" w:eastAsia="en-US" w:bidi="ar-SA"/>
      </w:rPr>
    </w:lvl>
    <w:lvl w:ilvl="5" w:tplc="EAEC0C8A">
      <w:numFmt w:val="bullet"/>
      <w:lvlText w:val="•"/>
      <w:lvlJc w:val="left"/>
      <w:pPr>
        <w:ind w:left="5079" w:hanging="586"/>
      </w:pPr>
      <w:rPr>
        <w:rFonts w:hint="default"/>
        <w:lang w:val="ru-RU" w:eastAsia="en-US" w:bidi="ar-SA"/>
      </w:rPr>
    </w:lvl>
    <w:lvl w:ilvl="6" w:tplc="7100AC16">
      <w:numFmt w:val="bullet"/>
      <w:lvlText w:val="•"/>
      <w:lvlJc w:val="left"/>
      <w:pPr>
        <w:ind w:left="4829" w:hanging="586"/>
      </w:pPr>
      <w:rPr>
        <w:rFonts w:hint="default"/>
        <w:lang w:val="ru-RU" w:eastAsia="en-US" w:bidi="ar-SA"/>
      </w:rPr>
    </w:lvl>
    <w:lvl w:ilvl="7" w:tplc="5196654A">
      <w:numFmt w:val="bullet"/>
      <w:lvlText w:val="•"/>
      <w:lvlJc w:val="left"/>
      <w:pPr>
        <w:ind w:left="4579" w:hanging="586"/>
      </w:pPr>
      <w:rPr>
        <w:rFonts w:hint="default"/>
        <w:lang w:val="ru-RU" w:eastAsia="en-US" w:bidi="ar-SA"/>
      </w:rPr>
    </w:lvl>
    <w:lvl w:ilvl="8" w:tplc="2742997C">
      <w:numFmt w:val="bullet"/>
      <w:lvlText w:val="•"/>
      <w:lvlJc w:val="left"/>
      <w:pPr>
        <w:ind w:left="4329" w:hanging="586"/>
      </w:pPr>
      <w:rPr>
        <w:rFonts w:hint="default"/>
        <w:lang w:val="ru-RU" w:eastAsia="en-US" w:bidi="ar-SA"/>
      </w:rPr>
    </w:lvl>
  </w:abstractNum>
  <w:abstractNum w:abstractNumId="15">
    <w:nsid w:val="7386283B"/>
    <w:multiLevelType w:val="hybridMultilevel"/>
    <w:tmpl w:val="40B6FD28"/>
    <w:lvl w:ilvl="0" w:tplc="ADA87794">
      <w:start w:val="42"/>
      <w:numFmt w:val="decimal"/>
      <w:lvlText w:val="%1."/>
      <w:lvlJc w:val="left"/>
      <w:pPr>
        <w:ind w:left="1116" w:hanging="59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93A3D9C">
      <w:start w:val="1"/>
      <w:numFmt w:val="decimal"/>
      <w:lvlText w:val="%2."/>
      <w:lvlJc w:val="left"/>
      <w:pPr>
        <w:ind w:left="1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AAC54B4">
      <w:numFmt w:val="bullet"/>
      <w:lvlText w:val="•"/>
      <w:lvlJc w:val="left"/>
      <w:pPr>
        <w:ind w:left="1257" w:hanging="281"/>
      </w:pPr>
      <w:rPr>
        <w:rFonts w:hint="default"/>
        <w:lang w:val="ru-RU" w:eastAsia="en-US" w:bidi="ar-SA"/>
      </w:rPr>
    </w:lvl>
    <w:lvl w:ilvl="3" w:tplc="08ACE876">
      <w:numFmt w:val="bullet"/>
      <w:lvlText w:val="•"/>
      <w:lvlJc w:val="left"/>
      <w:pPr>
        <w:ind w:left="1395" w:hanging="281"/>
      </w:pPr>
      <w:rPr>
        <w:rFonts w:hint="default"/>
        <w:lang w:val="ru-RU" w:eastAsia="en-US" w:bidi="ar-SA"/>
      </w:rPr>
    </w:lvl>
    <w:lvl w:ilvl="4" w:tplc="9FF04172">
      <w:numFmt w:val="bullet"/>
      <w:lvlText w:val="•"/>
      <w:lvlJc w:val="left"/>
      <w:pPr>
        <w:ind w:left="1532" w:hanging="281"/>
      </w:pPr>
      <w:rPr>
        <w:rFonts w:hint="default"/>
        <w:lang w:val="ru-RU" w:eastAsia="en-US" w:bidi="ar-SA"/>
      </w:rPr>
    </w:lvl>
    <w:lvl w:ilvl="5" w:tplc="FECA1F42">
      <w:numFmt w:val="bullet"/>
      <w:lvlText w:val="•"/>
      <w:lvlJc w:val="left"/>
      <w:pPr>
        <w:ind w:left="1670" w:hanging="281"/>
      </w:pPr>
      <w:rPr>
        <w:rFonts w:hint="default"/>
        <w:lang w:val="ru-RU" w:eastAsia="en-US" w:bidi="ar-SA"/>
      </w:rPr>
    </w:lvl>
    <w:lvl w:ilvl="6" w:tplc="AED48984">
      <w:numFmt w:val="bullet"/>
      <w:lvlText w:val="•"/>
      <w:lvlJc w:val="left"/>
      <w:pPr>
        <w:ind w:left="1807" w:hanging="281"/>
      </w:pPr>
      <w:rPr>
        <w:rFonts w:hint="default"/>
        <w:lang w:val="ru-RU" w:eastAsia="en-US" w:bidi="ar-SA"/>
      </w:rPr>
    </w:lvl>
    <w:lvl w:ilvl="7" w:tplc="012407D8">
      <w:numFmt w:val="bullet"/>
      <w:lvlText w:val="•"/>
      <w:lvlJc w:val="left"/>
      <w:pPr>
        <w:ind w:left="1945" w:hanging="281"/>
      </w:pPr>
      <w:rPr>
        <w:rFonts w:hint="default"/>
        <w:lang w:val="ru-RU" w:eastAsia="en-US" w:bidi="ar-SA"/>
      </w:rPr>
    </w:lvl>
    <w:lvl w:ilvl="8" w:tplc="47E69BF2">
      <w:numFmt w:val="bullet"/>
      <w:lvlText w:val="•"/>
      <w:lvlJc w:val="left"/>
      <w:pPr>
        <w:ind w:left="2083" w:hanging="281"/>
      </w:pPr>
      <w:rPr>
        <w:rFonts w:hint="default"/>
        <w:lang w:val="ru-RU" w:eastAsia="en-US" w:bidi="ar-SA"/>
      </w:rPr>
    </w:lvl>
  </w:abstractNum>
  <w:abstractNum w:abstractNumId="16">
    <w:nsid w:val="774F5C77"/>
    <w:multiLevelType w:val="hybridMultilevel"/>
    <w:tmpl w:val="BD8C3958"/>
    <w:lvl w:ilvl="0" w:tplc="5D7AA628">
      <w:start w:val="1"/>
      <w:numFmt w:val="decimal"/>
      <w:lvlText w:val="%1."/>
      <w:lvlJc w:val="left"/>
      <w:pPr>
        <w:ind w:left="1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7">
    <w:nsid w:val="7D6B4117"/>
    <w:multiLevelType w:val="multilevel"/>
    <w:tmpl w:val="162E3074"/>
    <w:lvl w:ilvl="0">
      <w:start w:val="1"/>
      <w:numFmt w:val="decimal"/>
      <w:pStyle w:val="10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</w:lvl>
    <w:lvl w:ilvl="2">
      <w:start w:val="1"/>
      <w:numFmt w:val="decimal"/>
      <w:pStyle w:val="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E5837DA"/>
    <w:multiLevelType w:val="multilevel"/>
    <w:tmpl w:val="F6D047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16"/>
  </w:num>
  <w:num w:numId="10">
    <w:abstractNumId w:val="18"/>
  </w:num>
  <w:num w:numId="11">
    <w:abstractNumId w:val="12"/>
  </w:num>
  <w:num w:numId="12">
    <w:abstractNumId w:val="9"/>
  </w:num>
  <w:num w:numId="13">
    <w:abstractNumId w:val="5"/>
  </w:num>
  <w:num w:numId="14">
    <w:abstractNumId w:val="15"/>
  </w:num>
  <w:num w:numId="15">
    <w:abstractNumId w:val="0"/>
  </w:num>
  <w:num w:numId="16">
    <w:abstractNumId w:val="13"/>
  </w:num>
  <w:num w:numId="17">
    <w:abstractNumId w:val="14"/>
  </w:num>
  <w:num w:numId="18">
    <w:abstractNumId w:val="10"/>
  </w:num>
  <w:num w:numId="19">
    <w:abstractNumId w:val="1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7FC"/>
    <w:rsid w:val="00045487"/>
    <w:rsid w:val="00073EC3"/>
    <w:rsid w:val="000C099D"/>
    <w:rsid w:val="000E2681"/>
    <w:rsid w:val="00166601"/>
    <w:rsid w:val="0017334F"/>
    <w:rsid w:val="001D6AF3"/>
    <w:rsid w:val="00281636"/>
    <w:rsid w:val="002D08AE"/>
    <w:rsid w:val="002F4EFB"/>
    <w:rsid w:val="00307C1D"/>
    <w:rsid w:val="0039418C"/>
    <w:rsid w:val="003E3BCC"/>
    <w:rsid w:val="003E6583"/>
    <w:rsid w:val="0040405D"/>
    <w:rsid w:val="004A1C47"/>
    <w:rsid w:val="004D6CD2"/>
    <w:rsid w:val="00526C7E"/>
    <w:rsid w:val="00590C28"/>
    <w:rsid w:val="0059463E"/>
    <w:rsid w:val="00616BEA"/>
    <w:rsid w:val="00621A0D"/>
    <w:rsid w:val="00633AD1"/>
    <w:rsid w:val="006347C4"/>
    <w:rsid w:val="006406B8"/>
    <w:rsid w:val="006567B5"/>
    <w:rsid w:val="006D3A3D"/>
    <w:rsid w:val="006D7914"/>
    <w:rsid w:val="006E131C"/>
    <w:rsid w:val="006F5246"/>
    <w:rsid w:val="00704825"/>
    <w:rsid w:val="00712BEB"/>
    <w:rsid w:val="00731A99"/>
    <w:rsid w:val="00750F3C"/>
    <w:rsid w:val="00767258"/>
    <w:rsid w:val="007D2E13"/>
    <w:rsid w:val="007D6066"/>
    <w:rsid w:val="007F7C12"/>
    <w:rsid w:val="0081244C"/>
    <w:rsid w:val="00826020"/>
    <w:rsid w:val="008801C6"/>
    <w:rsid w:val="00884C95"/>
    <w:rsid w:val="00894621"/>
    <w:rsid w:val="008A36FB"/>
    <w:rsid w:val="008B57B5"/>
    <w:rsid w:val="008E370D"/>
    <w:rsid w:val="008F5A97"/>
    <w:rsid w:val="00903771"/>
    <w:rsid w:val="009D5FAA"/>
    <w:rsid w:val="009E05E2"/>
    <w:rsid w:val="00A3089A"/>
    <w:rsid w:val="00A61D6A"/>
    <w:rsid w:val="00A85C29"/>
    <w:rsid w:val="00AB77FC"/>
    <w:rsid w:val="00AC7C6A"/>
    <w:rsid w:val="00AF14AC"/>
    <w:rsid w:val="00B02E2D"/>
    <w:rsid w:val="00B10A78"/>
    <w:rsid w:val="00B15554"/>
    <w:rsid w:val="00B27D0D"/>
    <w:rsid w:val="00B3298E"/>
    <w:rsid w:val="00B47378"/>
    <w:rsid w:val="00B64B56"/>
    <w:rsid w:val="00B754E0"/>
    <w:rsid w:val="00BB1307"/>
    <w:rsid w:val="00C03365"/>
    <w:rsid w:val="00C852AE"/>
    <w:rsid w:val="00C91934"/>
    <w:rsid w:val="00CB5575"/>
    <w:rsid w:val="00CE4DAC"/>
    <w:rsid w:val="00D30003"/>
    <w:rsid w:val="00D5415C"/>
    <w:rsid w:val="00D56A96"/>
    <w:rsid w:val="00DA1A66"/>
    <w:rsid w:val="00DA459C"/>
    <w:rsid w:val="00DD6E34"/>
    <w:rsid w:val="00DE214E"/>
    <w:rsid w:val="00E03137"/>
    <w:rsid w:val="00E14FFF"/>
    <w:rsid w:val="00E27AF5"/>
    <w:rsid w:val="00EC1721"/>
    <w:rsid w:val="00ED1CEB"/>
    <w:rsid w:val="00F211E4"/>
    <w:rsid w:val="00F2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FC"/>
    <w:rPr>
      <w:rFonts w:ascii="Times New Roman" w:eastAsia="Times New Roman" w:hAnsi="Times New Roman"/>
    </w:rPr>
  </w:style>
  <w:style w:type="paragraph" w:styleId="12">
    <w:name w:val="heading 1"/>
    <w:basedOn w:val="a"/>
    <w:next w:val="a"/>
    <w:link w:val="13"/>
    <w:uiPriority w:val="9"/>
    <w:qFormat/>
    <w:rsid w:val="00A61D6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61D6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61D6A"/>
    <w:pPr>
      <w:keepNext/>
      <w:jc w:val="both"/>
      <w:outlineLvl w:val="2"/>
    </w:pPr>
    <w:rPr>
      <w:b/>
      <w:spacing w:val="-20"/>
      <w:sz w:val="36"/>
    </w:rPr>
  </w:style>
  <w:style w:type="paragraph" w:styleId="4">
    <w:name w:val="heading 4"/>
    <w:basedOn w:val="a"/>
    <w:next w:val="a"/>
    <w:link w:val="40"/>
    <w:qFormat/>
    <w:rsid w:val="00A61D6A"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A61D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61D6A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A61D6A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A61D6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Заголовок 1 Знак"/>
    <w:link w:val="12"/>
    <w:uiPriority w:val="9"/>
    <w:rsid w:val="00A61D6A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A61D6A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A61D6A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link w:val="4"/>
    <w:rsid w:val="00A61D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rsid w:val="00A61D6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A61D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A61D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A61D6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4">
    <w:name w:val="toc 1"/>
    <w:basedOn w:val="a"/>
    <w:next w:val="a"/>
    <w:autoRedefine/>
    <w:uiPriority w:val="39"/>
    <w:unhideWhenUsed/>
    <w:qFormat/>
    <w:rsid w:val="00A61D6A"/>
    <w:pPr>
      <w:widowControl w:val="0"/>
      <w:tabs>
        <w:tab w:val="right" w:leader="dot" w:pos="9628"/>
      </w:tabs>
      <w:autoSpaceDE w:val="0"/>
      <w:autoSpaceDN w:val="0"/>
      <w:adjustRightInd w:val="0"/>
      <w:spacing w:after="100"/>
    </w:pPr>
    <w:rPr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A61D6A"/>
    <w:pPr>
      <w:tabs>
        <w:tab w:val="right" w:leader="dot" w:pos="9628"/>
      </w:tabs>
      <w:spacing w:after="100" w:line="276" w:lineRule="auto"/>
      <w:ind w:firstLine="220"/>
    </w:pPr>
    <w:rPr>
      <w:rFonts w:ascii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A61D6A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uiPriority w:val="10"/>
    <w:qFormat/>
    <w:rsid w:val="00A61D6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A61D6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5">
    <w:name w:val="Strong"/>
    <w:uiPriority w:val="22"/>
    <w:qFormat/>
    <w:rsid w:val="00A61D6A"/>
    <w:rPr>
      <w:b/>
      <w:bCs/>
    </w:rPr>
  </w:style>
  <w:style w:type="character" w:styleId="a6">
    <w:name w:val="Emphasis"/>
    <w:qFormat/>
    <w:rsid w:val="00A61D6A"/>
    <w:rPr>
      <w:i/>
      <w:iCs/>
    </w:rPr>
  </w:style>
  <w:style w:type="paragraph" w:styleId="a7">
    <w:name w:val="No Spacing"/>
    <w:link w:val="a8"/>
    <w:uiPriority w:val="99"/>
    <w:qFormat/>
    <w:rsid w:val="00A61D6A"/>
    <w:rPr>
      <w:rFonts w:eastAsia="Times New Roman"/>
    </w:rPr>
  </w:style>
  <w:style w:type="character" w:customStyle="1" w:styleId="a8">
    <w:name w:val="Без интервала Знак"/>
    <w:link w:val="a7"/>
    <w:uiPriority w:val="99"/>
    <w:rsid w:val="00A61D6A"/>
    <w:rPr>
      <w:rFonts w:eastAsia="Times New Roman"/>
    </w:rPr>
  </w:style>
  <w:style w:type="paragraph" w:styleId="a9">
    <w:name w:val="List Paragraph"/>
    <w:basedOn w:val="a"/>
    <w:uiPriority w:val="34"/>
    <w:qFormat/>
    <w:rsid w:val="00A61D6A"/>
    <w:pPr>
      <w:ind w:left="720"/>
      <w:contextualSpacing/>
    </w:pPr>
    <w:rPr>
      <w:sz w:val="24"/>
      <w:szCs w:val="24"/>
    </w:rPr>
  </w:style>
  <w:style w:type="paragraph" w:styleId="aa">
    <w:name w:val="TOC Heading"/>
    <w:basedOn w:val="12"/>
    <w:next w:val="a"/>
    <w:uiPriority w:val="39"/>
    <w:unhideWhenUsed/>
    <w:qFormat/>
    <w:rsid w:val="00A61D6A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10">
    <w:name w:val="Нумерация 1."/>
    <w:basedOn w:val="a"/>
    <w:next w:val="a"/>
    <w:uiPriority w:val="99"/>
    <w:qFormat/>
    <w:rsid w:val="00A61D6A"/>
    <w:pPr>
      <w:numPr>
        <w:numId w:val="3"/>
      </w:numPr>
      <w:jc w:val="both"/>
    </w:pPr>
    <w:rPr>
      <w:sz w:val="28"/>
      <w:szCs w:val="24"/>
      <w:lang w:eastAsia="ar-SA"/>
    </w:rPr>
  </w:style>
  <w:style w:type="paragraph" w:customStyle="1" w:styleId="11">
    <w:name w:val="Нумерация 1.1"/>
    <w:basedOn w:val="10"/>
    <w:next w:val="a"/>
    <w:uiPriority w:val="99"/>
    <w:qFormat/>
    <w:rsid w:val="00A61D6A"/>
    <w:pPr>
      <w:numPr>
        <w:ilvl w:val="1"/>
      </w:numPr>
    </w:pPr>
  </w:style>
  <w:style w:type="paragraph" w:customStyle="1" w:styleId="111">
    <w:name w:val="Нумерация 1.1.1."/>
    <w:basedOn w:val="11"/>
    <w:next w:val="a"/>
    <w:uiPriority w:val="99"/>
    <w:qFormat/>
    <w:rsid w:val="00A61D6A"/>
    <w:pPr>
      <w:numPr>
        <w:ilvl w:val="2"/>
      </w:numPr>
      <w:tabs>
        <w:tab w:val="left" w:pos="1701"/>
      </w:tabs>
    </w:pPr>
  </w:style>
  <w:style w:type="paragraph" w:customStyle="1" w:styleId="15">
    <w:name w:val="Обычный отступ 1"/>
    <w:aliases w:val="25"/>
    <w:basedOn w:val="a"/>
    <w:next w:val="a"/>
    <w:uiPriority w:val="99"/>
    <w:qFormat/>
    <w:rsid w:val="00A61D6A"/>
    <w:pPr>
      <w:ind w:firstLine="709"/>
      <w:jc w:val="both"/>
    </w:pPr>
    <w:rPr>
      <w:sz w:val="28"/>
      <w:szCs w:val="24"/>
      <w:lang w:eastAsia="ar-SA"/>
    </w:rPr>
  </w:style>
  <w:style w:type="paragraph" w:customStyle="1" w:styleId="1">
    <w:name w:val="Стиль1"/>
    <w:basedOn w:val="a"/>
    <w:link w:val="16"/>
    <w:qFormat/>
    <w:rsid w:val="00A61D6A"/>
    <w:pPr>
      <w:numPr>
        <w:ilvl w:val="1"/>
        <w:numId w:val="4"/>
      </w:numPr>
      <w:autoSpaceDE w:val="0"/>
      <w:autoSpaceDN w:val="0"/>
      <w:adjustRightInd w:val="0"/>
      <w:spacing w:line="360" w:lineRule="auto"/>
      <w:jc w:val="both"/>
      <w:outlineLvl w:val="0"/>
    </w:pPr>
    <w:rPr>
      <w:sz w:val="28"/>
      <w:szCs w:val="28"/>
    </w:rPr>
  </w:style>
  <w:style w:type="character" w:customStyle="1" w:styleId="16">
    <w:name w:val="Стиль1 Знак"/>
    <w:link w:val="1"/>
    <w:rsid w:val="00A61D6A"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AB77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AB77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b">
    <w:name w:val="Hyperlink"/>
    <w:uiPriority w:val="99"/>
    <w:unhideWhenUsed/>
    <w:rsid w:val="00AB77FC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B77F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77FC"/>
    <w:rPr>
      <w:rFonts w:ascii="Times New Roman" w:eastAsia="Times New Roman" w:hAnsi="Times New Roman"/>
    </w:rPr>
  </w:style>
  <w:style w:type="paragraph" w:styleId="ae">
    <w:name w:val="footer"/>
    <w:basedOn w:val="a"/>
    <w:link w:val="af"/>
    <w:unhideWhenUsed/>
    <w:rsid w:val="00AB77F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B77FC"/>
    <w:rPr>
      <w:rFonts w:ascii="Times New Roman" w:eastAsia="Times New Roman" w:hAnsi="Times New Roman"/>
    </w:rPr>
  </w:style>
  <w:style w:type="paragraph" w:styleId="af0">
    <w:name w:val="Balloon Text"/>
    <w:basedOn w:val="a"/>
    <w:link w:val="af1"/>
    <w:unhideWhenUsed/>
    <w:rsid w:val="00AB77FC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B77FC"/>
    <w:rPr>
      <w:rFonts w:ascii="Tahoma" w:eastAsia="Times New Roman" w:hAnsi="Tahoma"/>
      <w:sz w:val="16"/>
      <w:szCs w:val="16"/>
    </w:rPr>
  </w:style>
  <w:style w:type="paragraph" w:styleId="af2">
    <w:name w:val="Body Text Indent"/>
    <w:basedOn w:val="a"/>
    <w:link w:val="af3"/>
    <w:uiPriority w:val="99"/>
    <w:rsid w:val="00AB77FC"/>
    <w:pPr>
      <w:ind w:firstLine="720"/>
      <w:jc w:val="center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AB77FC"/>
    <w:rPr>
      <w:rFonts w:ascii="Times New Roman" w:eastAsia="Times New Roman" w:hAnsi="Times New Roman"/>
      <w:sz w:val="28"/>
    </w:rPr>
  </w:style>
  <w:style w:type="paragraph" w:customStyle="1" w:styleId="ConsNormal">
    <w:name w:val="ConsNormal"/>
    <w:uiPriority w:val="99"/>
    <w:rsid w:val="00AB77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4">
    <w:name w:val="Normal (Web)"/>
    <w:basedOn w:val="a"/>
    <w:uiPriority w:val="99"/>
    <w:rsid w:val="00AB77FC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List"/>
    <w:basedOn w:val="a"/>
    <w:uiPriority w:val="99"/>
    <w:rsid w:val="00AB77FC"/>
    <w:pPr>
      <w:ind w:left="283" w:hanging="283"/>
    </w:pPr>
    <w:rPr>
      <w:sz w:val="24"/>
      <w:szCs w:val="24"/>
    </w:rPr>
  </w:style>
  <w:style w:type="paragraph" w:customStyle="1" w:styleId="af6">
    <w:name w:val="Знак"/>
    <w:basedOn w:val="a"/>
    <w:uiPriority w:val="99"/>
    <w:rsid w:val="00AB77FC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styleId="32">
    <w:name w:val="Body Text 3"/>
    <w:basedOn w:val="a"/>
    <w:link w:val="33"/>
    <w:uiPriority w:val="99"/>
    <w:rsid w:val="00AB77F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AB77FC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rsid w:val="00AB77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7">
    <w:name w:val="page number"/>
    <w:basedOn w:val="a0"/>
    <w:rsid w:val="00AB77FC"/>
  </w:style>
  <w:style w:type="paragraph" w:styleId="22">
    <w:name w:val="Body Text Indent 2"/>
    <w:basedOn w:val="a"/>
    <w:link w:val="23"/>
    <w:uiPriority w:val="99"/>
    <w:rsid w:val="00AB77FC"/>
    <w:pPr>
      <w:tabs>
        <w:tab w:val="left" w:pos="0"/>
      </w:tabs>
      <w:ind w:firstLine="720"/>
      <w:jc w:val="both"/>
    </w:pPr>
    <w:rPr>
      <w:sz w:val="23"/>
      <w:szCs w:val="23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AB77FC"/>
    <w:rPr>
      <w:rFonts w:ascii="Times New Roman" w:eastAsia="Times New Roman" w:hAnsi="Times New Roman"/>
      <w:sz w:val="23"/>
      <w:szCs w:val="23"/>
    </w:rPr>
  </w:style>
  <w:style w:type="paragraph" w:styleId="af8">
    <w:name w:val="Body Text"/>
    <w:basedOn w:val="a"/>
    <w:link w:val="af9"/>
    <w:uiPriority w:val="1"/>
    <w:qFormat/>
    <w:rsid w:val="00AB77FC"/>
    <w:pPr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1"/>
    <w:rsid w:val="00AB77FC"/>
    <w:rPr>
      <w:rFonts w:ascii="Times New Roman" w:eastAsia="Times New Roman" w:hAnsi="Times New Roman"/>
      <w:sz w:val="24"/>
      <w:szCs w:val="24"/>
    </w:rPr>
  </w:style>
  <w:style w:type="paragraph" w:styleId="24">
    <w:name w:val="Body Text 2"/>
    <w:basedOn w:val="a"/>
    <w:link w:val="25"/>
    <w:uiPriority w:val="99"/>
    <w:rsid w:val="00AB77FC"/>
    <w:pPr>
      <w:ind w:right="248"/>
    </w:pPr>
    <w:rPr>
      <w:snapToGrid w:val="0"/>
      <w:color w:val="000000"/>
      <w:sz w:val="18"/>
      <w:szCs w:val="24"/>
    </w:rPr>
  </w:style>
  <w:style w:type="character" w:customStyle="1" w:styleId="25">
    <w:name w:val="Основной текст 2 Знак"/>
    <w:basedOn w:val="a0"/>
    <w:link w:val="24"/>
    <w:uiPriority w:val="99"/>
    <w:rsid w:val="00AB77FC"/>
    <w:rPr>
      <w:rFonts w:ascii="Times New Roman" w:eastAsia="Times New Roman" w:hAnsi="Times New Roman"/>
      <w:snapToGrid w:val="0"/>
      <w:color w:val="000000"/>
      <w:sz w:val="18"/>
      <w:szCs w:val="24"/>
    </w:rPr>
  </w:style>
  <w:style w:type="paragraph" w:styleId="26">
    <w:name w:val="List 2"/>
    <w:basedOn w:val="a"/>
    <w:uiPriority w:val="99"/>
    <w:rsid w:val="00AB77FC"/>
    <w:pPr>
      <w:ind w:left="566" w:hanging="283"/>
    </w:pPr>
    <w:rPr>
      <w:sz w:val="24"/>
      <w:szCs w:val="24"/>
    </w:rPr>
  </w:style>
  <w:style w:type="paragraph" w:styleId="27">
    <w:name w:val="List Continue 2"/>
    <w:basedOn w:val="a"/>
    <w:uiPriority w:val="99"/>
    <w:rsid w:val="00AB77FC"/>
    <w:pPr>
      <w:spacing w:after="120"/>
      <w:ind w:left="566"/>
    </w:pPr>
    <w:rPr>
      <w:sz w:val="24"/>
      <w:szCs w:val="24"/>
    </w:rPr>
  </w:style>
  <w:style w:type="paragraph" w:styleId="34">
    <w:name w:val="List Continue 3"/>
    <w:basedOn w:val="a"/>
    <w:uiPriority w:val="99"/>
    <w:rsid w:val="00AB77FC"/>
    <w:pPr>
      <w:spacing w:after="120"/>
      <w:ind w:left="849"/>
    </w:pPr>
    <w:rPr>
      <w:sz w:val="24"/>
      <w:szCs w:val="24"/>
    </w:rPr>
  </w:style>
  <w:style w:type="paragraph" w:customStyle="1" w:styleId="ConsNonformat">
    <w:name w:val="ConsNonformat"/>
    <w:uiPriority w:val="99"/>
    <w:rsid w:val="00AB77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a">
    <w:name w:val="Plain Text"/>
    <w:basedOn w:val="a"/>
    <w:link w:val="afb"/>
    <w:uiPriority w:val="99"/>
    <w:rsid w:val="00AB77FC"/>
    <w:rPr>
      <w:rFonts w:ascii="Courier New" w:hAnsi="Courier New"/>
    </w:rPr>
  </w:style>
  <w:style w:type="character" w:customStyle="1" w:styleId="afb">
    <w:name w:val="Текст Знак"/>
    <w:basedOn w:val="a0"/>
    <w:link w:val="afa"/>
    <w:uiPriority w:val="99"/>
    <w:rsid w:val="00AB77FC"/>
    <w:rPr>
      <w:rFonts w:ascii="Courier New" w:eastAsia="Times New Roman" w:hAnsi="Courier New"/>
    </w:rPr>
  </w:style>
  <w:style w:type="paragraph" w:customStyle="1" w:styleId="ConsTitle">
    <w:name w:val="ConsTitle"/>
    <w:uiPriority w:val="99"/>
    <w:rsid w:val="00AB77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28">
    <w:name w:val="Знак2"/>
    <w:basedOn w:val="a"/>
    <w:uiPriority w:val="99"/>
    <w:rsid w:val="00AB77FC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17">
    <w:name w:val="Знак1"/>
    <w:basedOn w:val="a"/>
    <w:uiPriority w:val="99"/>
    <w:rsid w:val="00AB77FC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B77F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fc">
    <w:name w:val="Table Grid"/>
    <w:basedOn w:val="a1"/>
    <w:rsid w:val="00AB77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uiPriority w:val="99"/>
    <w:unhideWhenUsed/>
    <w:rsid w:val="00AB77FC"/>
    <w:rPr>
      <w:color w:val="800080"/>
      <w:u w:val="single"/>
    </w:rPr>
  </w:style>
  <w:style w:type="paragraph" w:customStyle="1" w:styleId="xl72">
    <w:name w:val="xl72"/>
    <w:basedOn w:val="a"/>
    <w:rsid w:val="00AB77FC"/>
    <w:pPr>
      <w:spacing w:before="100" w:beforeAutospacing="1" w:after="100" w:afterAutospacing="1"/>
    </w:pPr>
    <w:rPr>
      <w:rFonts w:ascii="Cambria" w:hAnsi="Cambria"/>
      <w:sz w:val="24"/>
      <w:szCs w:val="24"/>
    </w:rPr>
  </w:style>
  <w:style w:type="paragraph" w:customStyle="1" w:styleId="xl73">
    <w:name w:val="xl73"/>
    <w:basedOn w:val="a"/>
    <w:rsid w:val="00AB77FC"/>
    <w:pPr>
      <w:spacing w:before="100" w:beforeAutospacing="1" w:after="100" w:afterAutospacing="1"/>
    </w:pPr>
    <w:rPr>
      <w:rFonts w:ascii="Cambria" w:hAnsi="Cambria"/>
      <w:sz w:val="24"/>
      <w:szCs w:val="24"/>
    </w:rPr>
  </w:style>
  <w:style w:type="paragraph" w:customStyle="1" w:styleId="xl74">
    <w:name w:val="xl74"/>
    <w:basedOn w:val="a"/>
    <w:rsid w:val="00AB77FC"/>
    <w:pPr>
      <w:spacing w:before="100" w:beforeAutospacing="1" w:after="100" w:afterAutospacing="1"/>
      <w:textAlignment w:val="center"/>
    </w:pPr>
    <w:rPr>
      <w:rFonts w:ascii="Cambria" w:hAnsi="Cambria"/>
      <w:sz w:val="24"/>
      <w:szCs w:val="24"/>
    </w:rPr>
  </w:style>
  <w:style w:type="paragraph" w:customStyle="1" w:styleId="xl75">
    <w:name w:val="xl75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76">
    <w:name w:val="xl76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77">
    <w:name w:val="xl77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78">
    <w:name w:val="xl78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AB77FC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2"/>
      <w:szCs w:val="22"/>
    </w:rPr>
  </w:style>
  <w:style w:type="paragraph" w:customStyle="1" w:styleId="xl83">
    <w:name w:val="xl83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84">
    <w:name w:val="xl84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85">
    <w:name w:val="xl85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86">
    <w:name w:val="xl86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87">
    <w:name w:val="xl87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89">
    <w:name w:val="xl89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90">
    <w:name w:val="xl90"/>
    <w:basedOn w:val="a"/>
    <w:rsid w:val="00AB77FC"/>
    <w:pPr>
      <w:spacing w:before="100" w:beforeAutospacing="1" w:after="100" w:afterAutospacing="1"/>
      <w:textAlignment w:val="center"/>
    </w:pPr>
    <w:rPr>
      <w:rFonts w:ascii="Cambria" w:hAnsi="Cambria"/>
      <w:color w:val="000000"/>
      <w:sz w:val="22"/>
      <w:szCs w:val="22"/>
    </w:rPr>
  </w:style>
  <w:style w:type="paragraph" w:customStyle="1" w:styleId="xl91">
    <w:name w:val="xl91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92">
    <w:name w:val="xl92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4"/>
      <w:szCs w:val="24"/>
    </w:rPr>
  </w:style>
  <w:style w:type="paragraph" w:customStyle="1" w:styleId="xl93">
    <w:name w:val="xl93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4"/>
      <w:szCs w:val="24"/>
    </w:rPr>
  </w:style>
  <w:style w:type="paragraph" w:customStyle="1" w:styleId="xl94">
    <w:name w:val="xl94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4"/>
      <w:szCs w:val="24"/>
    </w:rPr>
  </w:style>
  <w:style w:type="paragraph" w:customStyle="1" w:styleId="xl95">
    <w:name w:val="xl95"/>
    <w:basedOn w:val="a"/>
    <w:rsid w:val="00AB77FC"/>
    <w:pPr>
      <w:spacing w:before="100" w:beforeAutospacing="1" w:after="100" w:afterAutospacing="1"/>
      <w:jc w:val="center"/>
      <w:textAlignment w:val="center"/>
    </w:pPr>
    <w:rPr>
      <w:rFonts w:ascii="Cambria" w:hAnsi="Cambria"/>
      <w:sz w:val="24"/>
      <w:szCs w:val="24"/>
    </w:rPr>
  </w:style>
  <w:style w:type="paragraph" w:customStyle="1" w:styleId="xl96">
    <w:name w:val="xl96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98">
    <w:name w:val="xl98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99">
    <w:name w:val="xl99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16"/>
      <w:szCs w:val="16"/>
    </w:rPr>
  </w:style>
  <w:style w:type="paragraph" w:customStyle="1" w:styleId="xl100">
    <w:name w:val="xl100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  <w:sz w:val="16"/>
      <w:szCs w:val="16"/>
    </w:rPr>
  </w:style>
  <w:style w:type="paragraph" w:customStyle="1" w:styleId="xl101">
    <w:name w:val="xl101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16"/>
      <w:szCs w:val="16"/>
    </w:rPr>
  </w:style>
  <w:style w:type="paragraph" w:customStyle="1" w:styleId="xl102">
    <w:name w:val="xl102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  <w:sz w:val="16"/>
      <w:szCs w:val="16"/>
    </w:rPr>
  </w:style>
  <w:style w:type="paragraph" w:customStyle="1" w:styleId="xl103">
    <w:name w:val="xl103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104">
    <w:name w:val="xl104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105">
    <w:name w:val="xl105"/>
    <w:basedOn w:val="a"/>
    <w:rsid w:val="00AB7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4"/>
      <w:szCs w:val="24"/>
    </w:rPr>
  </w:style>
  <w:style w:type="paragraph" w:customStyle="1" w:styleId="xl106">
    <w:name w:val="xl106"/>
    <w:basedOn w:val="a"/>
    <w:rsid w:val="00AB7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4"/>
      <w:szCs w:val="24"/>
    </w:rPr>
  </w:style>
  <w:style w:type="paragraph" w:customStyle="1" w:styleId="xl107">
    <w:name w:val="xl107"/>
    <w:basedOn w:val="a"/>
    <w:rsid w:val="00AB7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4"/>
      <w:szCs w:val="24"/>
    </w:rPr>
  </w:style>
  <w:style w:type="paragraph" w:customStyle="1" w:styleId="xl108">
    <w:name w:val="xl108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109">
    <w:name w:val="xl109"/>
    <w:basedOn w:val="a"/>
    <w:rsid w:val="00AB7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110">
    <w:name w:val="xl110"/>
    <w:basedOn w:val="a"/>
    <w:rsid w:val="00AB7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111">
    <w:name w:val="xl111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i/>
      <w:iCs/>
      <w:color w:val="000000"/>
      <w:sz w:val="24"/>
      <w:szCs w:val="24"/>
    </w:rPr>
  </w:style>
  <w:style w:type="paragraph" w:customStyle="1" w:styleId="xl113">
    <w:name w:val="xl113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i/>
      <w:iCs/>
      <w:color w:val="000000"/>
      <w:sz w:val="16"/>
      <w:szCs w:val="16"/>
    </w:rPr>
  </w:style>
  <w:style w:type="paragraph" w:customStyle="1" w:styleId="xl114">
    <w:name w:val="xl114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sz w:val="24"/>
      <w:szCs w:val="24"/>
    </w:rPr>
  </w:style>
  <w:style w:type="paragraph" w:customStyle="1" w:styleId="xl117">
    <w:name w:val="xl117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color w:val="000000"/>
      <w:sz w:val="24"/>
      <w:szCs w:val="24"/>
    </w:rPr>
  </w:style>
  <w:style w:type="paragraph" w:customStyle="1" w:styleId="xl118">
    <w:name w:val="xl118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sz w:val="24"/>
      <w:szCs w:val="24"/>
    </w:rPr>
  </w:style>
  <w:style w:type="paragraph" w:customStyle="1" w:styleId="xl119">
    <w:name w:val="xl119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i/>
      <w:iCs/>
      <w:sz w:val="24"/>
      <w:szCs w:val="24"/>
    </w:rPr>
  </w:style>
  <w:style w:type="character" w:customStyle="1" w:styleId="apple-converted-space">
    <w:name w:val="apple-converted-space"/>
    <w:rsid w:val="00AB77FC"/>
    <w:rPr>
      <w:rFonts w:cs="Times New Roman"/>
    </w:rPr>
  </w:style>
  <w:style w:type="paragraph" w:customStyle="1" w:styleId="35">
    <w:name w:val="Знак3"/>
    <w:basedOn w:val="a"/>
    <w:uiPriority w:val="99"/>
    <w:rsid w:val="00AB77FC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font5">
    <w:name w:val="font5"/>
    <w:basedOn w:val="a"/>
    <w:rsid w:val="00AB77FC"/>
    <w:pPr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AB77FC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AB77FC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0">
    <w:name w:val="xl120"/>
    <w:basedOn w:val="a"/>
    <w:rsid w:val="00AB77FC"/>
    <w:pPr>
      <w:pBdr>
        <w:top w:val="single" w:sz="4" w:space="0" w:color="auto"/>
        <w:left w:val="single" w:sz="4" w:space="14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21">
    <w:name w:val="xl121"/>
    <w:basedOn w:val="a"/>
    <w:rsid w:val="00AB7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22">
    <w:name w:val="xl122"/>
    <w:basedOn w:val="a"/>
    <w:rsid w:val="00AB7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23">
    <w:name w:val="xl123"/>
    <w:basedOn w:val="a"/>
    <w:rsid w:val="00AB77FC"/>
    <w:pPr>
      <w:pBdr>
        <w:top w:val="single" w:sz="4" w:space="0" w:color="auto"/>
        <w:left w:val="single" w:sz="4" w:space="14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24">
    <w:name w:val="xl124"/>
    <w:basedOn w:val="a"/>
    <w:rsid w:val="00AB7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25">
    <w:name w:val="xl125"/>
    <w:basedOn w:val="a"/>
    <w:rsid w:val="00AB7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26">
    <w:name w:val="xl126"/>
    <w:basedOn w:val="a"/>
    <w:rsid w:val="00AB77FC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styleId="afe">
    <w:name w:val="endnote text"/>
    <w:basedOn w:val="a"/>
    <w:link w:val="aff"/>
    <w:uiPriority w:val="99"/>
    <w:rsid w:val="00AB77FC"/>
  </w:style>
  <w:style w:type="character" w:customStyle="1" w:styleId="aff">
    <w:name w:val="Текст концевой сноски Знак"/>
    <w:basedOn w:val="a0"/>
    <w:link w:val="afe"/>
    <w:uiPriority w:val="99"/>
    <w:rsid w:val="00AB77FC"/>
    <w:rPr>
      <w:rFonts w:ascii="Times New Roman" w:eastAsia="Times New Roman" w:hAnsi="Times New Roman"/>
    </w:rPr>
  </w:style>
  <w:style w:type="character" w:styleId="aff0">
    <w:name w:val="endnote reference"/>
    <w:uiPriority w:val="99"/>
    <w:rsid w:val="00AB77FC"/>
    <w:rPr>
      <w:vertAlign w:val="superscript"/>
    </w:rPr>
  </w:style>
  <w:style w:type="paragraph" w:styleId="aff1">
    <w:name w:val="footnote text"/>
    <w:basedOn w:val="a"/>
    <w:link w:val="aff2"/>
    <w:uiPriority w:val="99"/>
    <w:rsid w:val="00AB77FC"/>
  </w:style>
  <w:style w:type="character" w:customStyle="1" w:styleId="aff2">
    <w:name w:val="Текст сноски Знак"/>
    <w:basedOn w:val="a0"/>
    <w:link w:val="aff1"/>
    <w:uiPriority w:val="99"/>
    <w:rsid w:val="00AB77FC"/>
    <w:rPr>
      <w:rFonts w:ascii="Times New Roman" w:eastAsia="Times New Roman" w:hAnsi="Times New Roman"/>
    </w:rPr>
  </w:style>
  <w:style w:type="character" w:styleId="aff3">
    <w:name w:val="footnote reference"/>
    <w:uiPriority w:val="99"/>
    <w:rsid w:val="00AB77FC"/>
    <w:rPr>
      <w:vertAlign w:val="superscript"/>
    </w:rPr>
  </w:style>
  <w:style w:type="numbering" w:customStyle="1" w:styleId="18">
    <w:name w:val="Нет списка1"/>
    <w:next w:val="a2"/>
    <w:uiPriority w:val="99"/>
    <w:semiHidden/>
    <w:unhideWhenUsed/>
    <w:rsid w:val="00AB77FC"/>
  </w:style>
  <w:style w:type="paragraph" w:styleId="aff4">
    <w:name w:val="Document Map"/>
    <w:basedOn w:val="a"/>
    <w:link w:val="aff5"/>
    <w:uiPriority w:val="99"/>
    <w:unhideWhenUsed/>
    <w:rsid w:val="00AB77FC"/>
    <w:pPr>
      <w:ind w:firstLine="709"/>
      <w:jc w:val="both"/>
    </w:pPr>
    <w:rPr>
      <w:rFonts w:ascii="Tahoma" w:eastAsia="Calibri" w:hAnsi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rsid w:val="00AB77FC"/>
    <w:rPr>
      <w:rFonts w:ascii="Tahoma" w:hAnsi="Tahoma"/>
      <w:sz w:val="16"/>
      <w:szCs w:val="16"/>
    </w:rPr>
  </w:style>
  <w:style w:type="paragraph" w:customStyle="1" w:styleId="xl127">
    <w:name w:val="xl127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"/>
    <w:rsid w:val="00AB7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32">
    <w:name w:val="xl132"/>
    <w:basedOn w:val="a"/>
    <w:rsid w:val="00AB7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33">
    <w:name w:val="xl133"/>
    <w:basedOn w:val="a"/>
    <w:rsid w:val="00AB77FC"/>
    <w:pPr>
      <w:pBdr>
        <w:top w:val="single" w:sz="4" w:space="0" w:color="auto"/>
        <w:left w:val="single" w:sz="4" w:space="14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34">
    <w:name w:val="xl134"/>
    <w:basedOn w:val="a"/>
    <w:rsid w:val="00AB7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35">
    <w:name w:val="xl135"/>
    <w:basedOn w:val="a"/>
    <w:rsid w:val="00AB7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36">
    <w:name w:val="xl136"/>
    <w:basedOn w:val="a"/>
    <w:rsid w:val="00AB77FC"/>
    <w:pP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a"/>
    <w:rsid w:val="00AB77FC"/>
    <w:pPr>
      <w:spacing w:before="100" w:beforeAutospacing="1" w:after="100" w:afterAutospacing="1"/>
      <w:textAlignment w:val="center"/>
    </w:pPr>
  </w:style>
  <w:style w:type="paragraph" w:customStyle="1" w:styleId="41">
    <w:name w:val="Знак4"/>
    <w:basedOn w:val="a"/>
    <w:uiPriority w:val="99"/>
    <w:rsid w:val="00AB77FC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19">
    <w:name w:val="Нижний колонтитул Знак1"/>
    <w:uiPriority w:val="99"/>
    <w:semiHidden/>
    <w:rsid w:val="00AB77FC"/>
    <w:rPr>
      <w:rFonts w:ascii="Times New Roman CYR" w:hAnsi="Times New Roman CYR" w:cs="Times New Roman"/>
      <w:sz w:val="20"/>
      <w:szCs w:val="20"/>
      <w:lang w:eastAsia="ru-RU"/>
    </w:rPr>
  </w:style>
  <w:style w:type="character" w:customStyle="1" w:styleId="1a">
    <w:name w:val="Текст выноски Знак1"/>
    <w:rsid w:val="00AB77FC"/>
    <w:rPr>
      <w:rFonts w:ascii="Tahoma" w:hAnsi="Tahoma" w:cs="Tahoma"/>
      <w:sz w:val="16"/>
      <w:szCs w:val="16"/>
      <w:lang w:eastAsia="ru-RU"/>
    </w:rPr>
  </w:style>
  <w:style w:type="paragraph" w:customStyle="1" w:styleId="aff6">
    <w:name w:val="Постановление"/>
    <w:basedOn w:val="a"/>
    <w:uiPriority w:val="99"/>
    <w:rsid w:val="00AB77FC"/>
    <w:pPr>
      <w:spacing w:line="360" w:lineRule="atLeast"/>
      <w:jc w:val="center"/>
    </w:pPr>
    <w:rPr>
      <w:spacing w:val="6"/>
      <w:sz w:val="32"/>
    </w:rPr>
  </w:style>
  <w:style w:type="paragraph" w:customStyle="1" w:styleId="29">
    <w:name w:val="Вертикальный отступ 2"/>
    <w:basedOn w:val="a"/>
    <w:uiPriority w:val="99"/>
    <w:rsid w:val="00AB77FC"/>
    <w:pPr>
      <w:jc w:val="center"/>
    </w:pPr>
    <w:rPr>
      <w:b/>
      <w:sz w:val="32"/>
    </w:rPr>
  </w:style>
  <w:style w:type="paragraph" w:customStyle="1" w:styleId="1b">
    <w:name w:val="Вертикальный отступ 1"/>
    <w:basedOn w:val="a"/>
    <w:uiPriority w:val="99"/>
    <w:rsid w:val="00AB77FC"/>
    <w:pPr>
      <w:jc w:val="center"/>
    </w:pPr>
    <w:rPr>
      <w:sz w:val="28"/>
      <w:lang w:val="en-US"/>
    </w:rPr>
  </w:style>
  <w:style w:type="paragraph" w:customStyle="1" w:styleId="aff7">
    <w:name w:val="Номер"/>
    <w:basedOn w:val="a"/>
    <w:uiPriority w:val="99"/>
    <w:rsid w:val="00AB77FC"/>
    <w:pPr>
      <w:spacing w:before="60" w:after="60"/>
      <w:jc w:val="center"/>
    </w:pPr>
    <w:rPr>
      <w:sz w:val="28"/>
    </w:rPr>
  </w:style>
  <w:style w:type="paragraph" w:customStyle="1" w:styleId="ConsPlusDocList">
    <w:name w:val="ConsPlusDocList"/>
    <w:rsid w:val="00AB77F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AB77F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AB77F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AB77FC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2a">
    <w:name w:val="Нет списка2"/>
    <w:next w:val="a2"/>
    <w:uiPriority w:val="99"/>
    <w:semiHidden/>
    <w:unhideWhenUsed/>
    <w:rsid w:val="00AB77FC"/>
  </w:style>
  <w:style w:type="numbering" w:customStyle="1" w:styleId="110">
    <w:name w:val="Нет списка11"/>
    <w:next w:val="a2"/>
    <w:uiPriority w:val="99"/>
    <w:semiHidden/>
    <w:unhideWhenUsed/>
    <w:rsid w:val="00AB77FC"/>
  </w:style>
  <w:style w:type="character" w:customStyle="1" w:styleId="w">
    <w:name w:val="w"/>
    <w:basedOn w:val="a0"/>
    <w:rsid w:val="00AB77FC"/>
  </w:style>
  <w:style w:type="paragraph" w:styleId="aff8">
    <w:name w:val="Revision"/>
    <w:hidden/>
    <w:uiPriority w:val="99"/>
    <w:semiHidden/>
    <w:rsid w:val="00AB77FC"/>
    <w:rPr>
      <w:rFonts w:ascii="Times New Roman" w:eastAsia="Times New Roman" w:hAnsi="Times New Roman"/>
      <w:sz w:val="28"/>
    </w:rPr>
  </w:style>
  <w:style w:type="character" w:styleId="aff9">
    <w:name w:val="annotation reference"/>
    <w:unhideWhenUsed/>
    <w:rsid w:val="00AB77FC"/>
    <w:rPr>
      <w:sz w:val="16"/>
      <w:szCs w:val="16"/>
    </w:rPr>
  </w:style>
  <w:style w:type="paragraph" w:styleId="affa">
    <w:name w:val="annotation text"/>
    <w:basedOn w:val="a"/>
    <w:link w:val="affb"/>
    <w:unhideWhenUsed/>
    <w:rsid w:val="00AB77FC"/>
  </w:style>
  <w:style w:type="character" w:customStyle="1" w:styleId="affb">
    <w:name w:val="Текст примечания Знак"/>
    <w:basedOn w:val="a0"/>
    <w:link w:val="affa"/>
    <w:rsid w:val="00AB77FC"/>
    <w:rPr>
      <w:rFonts w:ascii="Times New Roman" w:eastAsia="Times New Roman" w:hAnsi="Times New Roman"/>
    </w:rPr>
  </w:style>
  <w:style w:type="paragraph" w:styleId="affc">
    <w:name w:val="annotation subject"/>
    <w:basedOn w:val="affa"/>
    <w:next w:val="affa"/>
    <w:link w:val="affd"/>
    <w:unhideWhenUsed/>
    <w:rsid w:val="00AB77FC"/>
    <w:rPr>
      <w:b/>
      <w:bCs/>
    </w:rPr>
  </w:style>
  <w:style w:type="character" w:customStyle="1" w:styleId="affd">
    <w:name w:val="Тема примечания Знак"/>
    <w:basedOn w:val="affb"/>
    <w:link w:val="affc"/>
    <w:rsid w:val="00AB77FC"/>
    <w:rPr>
      <w:rFonts w:ascii="Times New Roman" w:eastAsia="Times New Roman" w:hAnsi="Times New Roman"/>
      <w:b/>
      <w:bCs/>
    </w:rPr>
  </w:style>
  <w:style w:type="paragraph" w:customStyle="1" w:styleId="xl139">
    <w:name w:val="xl139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AB77FC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AB7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AB7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AB7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AB7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AB7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B7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B77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B77F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AB77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AB77F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B77FC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AB77F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AB77FC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B7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AB7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AB77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AB77F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AB77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AB77F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1">
    <w:name w:val="xl161"/>
    <w:basedOn w:val="a"/>
    <w:rsid w:val="00AB77FC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AB77F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AB77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AB77F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AB77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AB77FC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affe">
    <w:name w:val="Основной текст_"/>
    <w:link w:val="1c"/>
    <w:rsid w:val="00AB77F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c">
    <w:name w:val="Основной текст1"/>
    <w:basedOn w:val="a"/>
    <w:link w:val="affe"/>
    <w:rsid w:val="00AB77FC"/>
    <w:pPr>
      <w:widowControl w:val="0"/>
      <w:shd w:val="clear" w:color="auto" w:fill="FFFFFF"/>
      <w:spacing w:line="283" w:lineRule="auto"/>
      <w:ind w:firstLine="400"/>
      <w:jc w:val="both"/>
    </w:pPr>
    <w:rPr>
      <w:sz w:val="26"/>
      <w:szCs w:val="26"/>
    </w:rPr>
  </w:style>
  <w:style w:type="character" w:styleId="afff">
    <w:name w:val="line number"/>
    <w:uiPriority w:val="99"/>
    <w:semiHidden/>
    <w:unhideWhenUsed/>
    <w:rsid w:val="00AB77FC"/>
  </w:style>
  <w:style w:type="table" w:customStyle="1" w:styleId="1d">
    <w:name w:val="Светлый список1"/>
    <w:basedOn w:val="a1"/>
    <w:uiPriority w:val="61"/>
    <w:rsid w:val="00AB77FC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AB77F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77FC"/>
    <w:pPr>
      <w:widowControl w:val="0"/>
      <w:autoSpaceDE w:val="0"/>
      <w:autoSpaceDN w:val="0"/>
      <w:spacing w:before="55"/>
      <w:ind w:left="236"/>
    </w:pPr>
    <w:rPr>
      <w:sz w:val="22"/>
      <w:szCs w:val="22"/>
      <w:lang w:eastAsia="en-US"/>
    </w:rPr>
  </w:style>
  <w:style w:type="paragraph" w:customStyle="1" w:styleId="font6">
    <w:name w:val="font6"/>
    <w:basedOn w:val="a"/>
    <w:rsid w:val="00AB77FC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AB77FC"/>
    <w:pPr>
      <w:spacing w:before="100" w:beforeAutospacing="1" w:after="100" w:afterAutospacing="1"/>
    </w:pPr>
    <w:rPr>
      <w:color w:val="000000"/>
    </w:rPr>
  </w:style>
  <w:style w:type="numbering" w:customStyle="1" w:styleId="36">
    <w:name w:val="Нет списка3"/>
    <w:next w:val="a2"/>
    <w:uiPriority w:val="99"/>
    <w:semiHidden/>
    <w:unhideWhenUsed/>
    <w:rsid w:val="00AB77FC"/>
  </w:style>
  <w:style w:type="table" w:customStyle="1" w:styleId="1e">
    <w:name w:val="Сетка таблицы1"/>
    <w:basedOn w:val="a1"/>
    <w:next w:val="afc"/>
    <w:rsid w:val="00AB77FC"/>
    <w:pPr>
      <w:spacing w:line="240" w:lineRule="atLeast"/>
    </w:pPr>
    <w:rPr>
      <w:rFonts w:ascii="Times New Roman CYR" w:eastAsia="Times New Roman" w:hAnsi="Times New Roman CYR"/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customStyle="1" w:styleId="xl168">
    <w:name w:val="xl168"/>
    <w:basedOn w:val="a"/>
    <w:rsid w:val="00AB77F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AB77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rsid w:val="00AB77F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AB77FC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AB77F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"/>
    <w:rsid w:val="00AB77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AB77F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AB77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"/>
    <w:rsid w:val="00AB77F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"/>
    <w:rsid w:val="00AB77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AB7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4">
    <w:name w:val="xl184"/>
    <w:basedOn w:val="a"/>
    <w:rsid w:val="00AB7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5">
    <w:name w:val="xl185"/>
    <w:basedOn w:val="a"/>
    <w:rsid w:val="00AB7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6">
    <w:name w:val="xl186"/>
    <w:basedOn w:val="a"/>
    <w:rsid w:val="00AB7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7">
    <w:name w:val="xl187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8">
    <w:name w:val="xl188"/>
    <w:basedOn w:val="a"/>
    <w:rsid w:val="00AB77FC"/>
    <w:pPr>
      <w:pBdr>
        <w:top w:val="single" w:sz="4" w:space="0" w:color="auto"/>
        <w:left w:val="single" w:sz="4" w:space="14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sz w:val="24"/>
      <w:szCs w:val="24"/>
    </w:rPr>
  </w:style>
  <w:style w:type="paragraph" w:customStyle="1" w:styleId="xl189">
    <w:name w:val="xl189"/>
    <w:basedOn w:val="a"/>
    <w:rsid w:val="00AB7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sz w:val="24"/>
      <w:szCs w:val="24"/>
    </w:rPr>
  </w:style>
  <w:style w:type="paragraph" w:customStyle="1" w:styleId="xl190">
    <w:name w:val="xl190"/>
    <w:basedOn w:val="a"/>
    <w:rsid w:val="00AB7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sz w:val="24"/>
      <w:szCs w:val="24"/>
    </w:rPr>
  </w:style>
  <w:style w:type="paragraph" w:customStyle="1" w:styleId="xl191">
    <w:name w:val="xl191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2">
    <w:name w:val="xl192"/>
    <w:basedOn w:val="a"/>
    <w:rsid w:val="00AB7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AB7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4">
    <w:name w:val="xl194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5">
    <w:name w:val="xl195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"/>
    <w:rsid w:val="00AB7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7">
    <w:name w:val="xl197"/>
    <w:basedOn w:val="a"/>
    <w:rsid w:val="00AB7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8">
    <w:name w:val="xl198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9">
    <w:name w:val="xl199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0">
    <w:name w:val="xl200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202">
    <w:name w:val="xl202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203">
    <w:name w:val="xl203"/>
    <w:basedOn w:val="a"/>
    <w:rsid w:val="00AB77FC"/>
    <w:pPr>
      <w:pBdr>
        <w:top w:val="single" w:sz="4" w:space="0" w:color="auto"/>
        <w:left w:val="single" w:sz="4" w:space="14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sz w:val="24"/>
      <w:szCs w:val="24"/>
    </w:rPr>
  </w:style>
  <w:style w:type="paragraph" w:customStyle="1" w:styleId="xl204">
    <w:name w:val="xl204"/>
    <w:basedOn w:val="a"/>
    <w:rsid w:val="00AB7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sz w:val="24"/>
      <w:szCs w:val="24"/>
    </w:rPr>
  </w:style>
  <w:style w:type="paragraph" w:customStyle="1" w:styleId="xl205">
    <w:name w:val="xl205"/>
    <w:basedOn w:val="a"/>
    <w:rsid w:val="00AB7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sz w:val="24"/>
      <w:szCs w:val="24"/>
    </w:rPr>
  </w:style>
  <w:style w:type="paragraph" w:customStyle="1" w:styleId="xl206">
    <w:name w:val="xl206"/>
    <w:basedOn w:val="a"/>
    <w:rsid w:val="00AB77FC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sz w:val="24"/>
      <w:szCs w:val="24"/>
    </w:rPr>
  </w:style>
  <w:style w:type="paragraph" w:customStyle="1" w:styleId="xl207">
    <w:name w:val="xl207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AB77FC"/>
    <w:pPr>
      <w:widowControl w:val="0"/>
      <w:autoSpaceDE w:val="0"/>
      <w:autoSpaceDN w:val="0"/>
      <w:ind w:left="16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210">
    <w:name w:val="Заголовок 21"/>
    <w:basedOn w:val="a"/>
    <w:uiPriority w:val="1"/>
    <w:qFormat/>
    <w:rsid w:val="00AB77FC"/>
    <w:pPr>
      <w:widowControl w:val="0"/>
      <w:autoSpaceDE w:val="0"/>
      <w:autoSpaceDN w:val="0"/>
      <w:spacing w:before="1"/>
      <w:ind w:left="234"/>
      <w:jc w:val="center"/>
      <w:outlineLvl w:val="2"/>
    </w:pPr>
    <w:rPr>
      <w:b/>
      <w:bCs/>
      <w:sz w:val="24"/>
      <w:szCs w:val="24"/>
      <w:lang w:eastAsia="en-US"/>
    </w:rPr>
  </w:style>
  <w:style w:type="paragraph" w:customStyle="1" w:styleId="310">
    <w:name w:val="Заголовок 31"/>
    <w:basedOn w:val="a"/>
    <w:uiPriority w:val="1"/>
    <w:qFormat/>
    <w:rsid w:val="00AB77FC"/>
    <w:pPr>
      <w:widowControl w:val="0"/>
      <w:autoSpaceDE w:val="0"/>
      <w:autoSpaceDN w:val="0"/>
      <w:ind w:left="953" w:right="965"/>
      <w:jc w:val="center"/>
      <w:outlineLvl w:val="3"/>
    </w:pPr>
    <w:rPr>
      <w:b/>
      <w:bCs/>
      <w:sz w:val="22"/>
      <w:szCs w:val="22"/>
      <w:lang w:eastAsia="en-US"/>
    </w:rPr>
  </w:style>
  <w:style w:type="character" w:styleId="afff0">
    <w:name w:val="Placeholder Text"/>
    <w:uiPriority w:val="99"/>
    <w:semiHidden/>
    <w:rsid w:val="00AB77FC"/>
    <w:rPr>
      <w:color w:val="808080"/>
    </w:rPr>
  </w:style>
  <w:style w:type="paragraph" w:customStyle="1" w:styleId="ConsPlusTextList1">
    <w:name w:val="ConsPlusTextList1"/>
    <w:uiPriority w:val="99"/>
    <w:rsid w:val="00AB77F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01">
    <w:name w:val="fontstyle01"/>
    <w:rsid w:val="00AB77F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xl63">
    <w:name w:val="xl63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font8">
    <w:name w:val="font8"/>
    <w:basedOn w:val="a"/>
    <w:rsid w:val="00AB77FC"/>
    <w:pPr>
      <w:spacing w:before="100" w:beforeAutospacing="1" w:after="100" w:afterAutospacing="1"/>
    </w:pPr>
    <w:rPr>
      <w:sz w:val="22"/>
      <w:szCs w:val="22"/>
    </w:rPr>
  </w:style>
  <w:style w:type="table" w:customStyle="1" w:styleId="2b">
    <w:name w:val="Светлый список2"/>
    <w:basedOn w:val="a1"/>
    <w:uiPriority w:val="61"/>
    <w:rsid w:val="00AB77FC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1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17111</Words>
  <Characters>97534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Юшкова</dc:creator>
  <cp:lastModifiedBy>Юшкова</cp:lastModifiedBy>
  <cp:revision>7</cp:revision>
  <cp:lastPrinted>2023-12-08T08:45:00Z</cp:lastPrinted>
  <dcterms:created xsi:type="dcterms:W3CDTF">2022-12-26T06:56:00Z</dcterms:created>
  <dcterms:modified xsi:type="dcterms:W3CDTF">2023-12-08T09:01:00Z</dcterms:modified>
</cp:coreProperties>
</file>